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3CDD76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ED226D">
        <w:rPr>
          <w:bCs/>
          <w:noProof w:val="0"/>
          <w:sz w:val="24"/>
          <w:szCs w:val="24"/>
        </w:rPr>
        <w:t>0784</w:t>
      </w:r>
    </w:p>
    <w:p w14:paraId="11776FA6" w14:textId="41CD4258"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76293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12E1">
        <w:rPr>
          <w:rFonts w:cs="Arial"/>
          <w:b/>
          <w:bCs/>
          <w:sz w:val="24"/>
          <w:lang w:eastAsia="ja-JP"/>
        </w:rPr>
        <w:t>8</w:t>
      </w:r>
      <w:r>
        <w:rPr>
          <w:rFonts w:cs="Arial"/>
          <w:b/>
          <w:bCs/>
          <w:sz w:val="24"/>
          <w:lang w:eastAsia="ja-JP"/>
        </w:rPr>
        <w:t>.</w:t>
      </w:r>
      <w:r w:rsidR="00827FEE">
        <w:rPr>
          <w:rFonts w:cs="Arial"/>
          <w:b/>
          <w:bCs/>
          <w:sz w:val="24"/>
          <w:lang w:eastAsia="ja-JP"/>
        </w:rPr>
        <w:t>7</w:t>
      </w:r>
      <w:r>
        <w:rPr>
          <w:rFonts w:cs="Arial"/>
          <w:b/>
          <w:bCs/>
          <w:sz w:val="24"/>
          <w:lang w:eastAsia="ja-JP"/>
        </w:rPr>
        <w:t>.</w:t>
      </w:r>
      <w:r w:rsidR="00827FEE">
        <w:rPr>
          <w:rFonts w:cs="Arial"/>
          <w:b/>
          <w:bCs/>
          <w:sz w:val="24"/>
          <w:lang w:eastAsia="ja-JP"/>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8756F5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27FEE">
        <w:rPr>
          <w:rFonts w:ascii="Arial" w:hAnsi="Arial" w:cs="Arial"/>
          <w:b/>
          <w:bCs/>
          <w:sz w:val="24"/>
        </w:rPr>
        <w:t xml:space="preserve">Further Issues on Paging in </w:t>
      </w:r>
      <w:r w:rsidR="009D6F49">
        <w:rPr>
          <w:rFonts w:ascii="Arial" w:hAnsi="Arial" w:cs="Arial"/>
          <w:b/>
          <w:bCs/>
          <w:sz w:val="24"/>
        </w:rPr>
        <w:t xml:space="preserve">NR </w:t>
      </w:r>
      <w:proofErr w:type="spellStart"/>
      <w:r w:rsidR="00827FEE">
        <w:rPr>
          <w:rFonts w:ascii="Arial" w:hAnsi="Arial" w:cs="Arial"/>
          <w:b/>
          <w:bCs/>
          <w:sz w:val="24"/>
        </w:rPr>
        <w:t>Sidelink</w:t>
      </w:r>
      <w:proofErr w:type="spellEnd"/>
      <w:r w:rsidR="00827FEE">
        <w:rPr>
          <w:rFonts w:ascii="Arial" w:hAnsi="Arial" w:cs="Arial"/>
          <w:b/>
          <w:bCs/>
          <w:sz w:val="24"/>
        </w:rPr>
        <w:t xml:space="preserve"> Relay </w:t>
      </w:r>
    </w:p>
    <w:p w14:paraId="1F147C23" w14:textId="0F36A82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012E1" w:rsidRPr="007012E1">
        <w:rPr>
          <w:rFonts w:ascii="Arial" w:hAnsi="Arial" w:cs="Arial"/>
          <w:b/>
          <w:bCs/>
          <w:sz w:val="24"/>
        </w:rPr>
        <w:t>NR_SL_</w:t>
      </w:r>
      <w:r w:rsidR="004213EF">
        <w:rPr>
          <w:rFonts w:ascii="Arial" w:hAnsi="Arial" w:cs="Arial"/>
          <w:b/>
          <w:bCs/>
          <w:sz w:val="24"/>
        </w:rPr>
        <w:t>Relay</w:t>
      </w:r>
      <w:proofErr w:type="spellEnd"/>
      <w:r w:rsidR="007012E1" w:rsidRPr="007012E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7012E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B2BD2E7" w14:textId="39A2AECD" w:rsidR="009A761B" w:rsidRDefault="009A761B" w:rsidP="009A761B">
      <w:r>
        <w:t xml:space="preserve">This </w:t>
      </w:r>
      <w:proofErr w:type="spellStart"/>
      <w:r>
        <w:t>TDoc</w:t>
      </w:r>
      <w:proofErr w:type="spellEnd"/>
      <w:r>
        <w:t xml:space="preserve"> discusses open issues on paging</w:t>
      </w:r>
      <w:r w:rsidR="00B753FD">
        <w:t xml:space="preserve"> occasions and paging delivery</w:t>
      </w:r>
      <w:r>
        <w:t xml:space="preserve"> for SL relay. </w:t>
      </w:r>
    </w:p>
    <w:p w14:paraId="4F547731" w14:textId="5EB69475" w:rsidR="00A209D6" w:rsidRPr="006E13D1" w:rsidRDefault="00A209D6" w:rsidP="00B7538C">
      <w:pPr>
        <w:pStyle w:val="Heading1"/>
      </w:pPr>
      <w:r w:rsidRPr="006E13D1">
        <w:t>2</w:t>
      </w:r>
      <w:r w:rsidRPr="006E13D1">
        <w:tab/>
      </w:r>
      <w:r w:rsidR="009A761B">
        <w:t>Paging</w:t>
      </w:r>
    </w:p>
    <w:p w14:paraId="5F01C058" w14:textId="4829A026" w:rsidR="00A209D6" w:rsidRPr="006E13D1" w:rsidRDefault="00B7538C" w:rsidP="00A209D6">
      <w:pPr>
        <w:pStyle w:val="Heading2"/>
      </w:pPr>
      <w:r>
        <w:t>2</w:t>
      </w:r>
      <w:r w:rsidR="00A209D6" w:rsidRPr="006E13D1">
        <w:t>.1</w:t>
      </w:r>
      <w:r w:rsidR="00A209D6" w:rsidRPr="006E13D1">
        <w:tab/>
      </w:r>
      <w:r w:rsidR="009A761B">
        <w:t>Orthogonal Paging Occasions</w:t>
      </w:r>
      <w:r w:rsidR="00B11D9D">
        <w:t xml:space="preserve"> in UE2N Relay </w:t>
      </w:r>
      <w:r w:rsidR="009A761B">
        <w:t xml:space="preserve"> </w:t>
      </w:r>
      <w:r w:rsidR="004A3FB3">
        <w:t xml:space="preserve"> </w:t>
      </w:r>
    </w:p>
    <w:p w14:paraId="5A64DA84" w14:textId="5D0FE91E" w:rsidR="00B11D9D" w:rsidRPr="00B11D9D" w:rsidRDefault="00B11D9D" w:rsidP="00B11D9D">
      <w:r w:rsidRPr="00B11D9D">
        <w:t xml:space="preserve">In </w:t>
      </w:r>
      <w:r w:rsidRPr="00B11D9D">
        <w:rPr>
          <w:lang w:val="en-US"/>
        </w:rPr>
        <w:t xml:space="preserve">RAN2#115 </w:t>
      </w:r>
      <w:hyperlink r:id="rId12" w:history="1">
        <w:r w:rsidRPr="00B11D9D">
          <w:rPr>
            <w:rStyle w:val="Hyperlink"/>
          </w:rPr>
          <w:t>R2-2107756</w:t>
        </w:r>
      </w:hyperlink>
      <w:r w:rsidRPr="00B11D9D">
        <w:t xml:space="preserve"> Summary of [Post114-e][605][Relay] </w:t>
      </w:r>
      <w:r w:rsidRPr="00B11D9D">
        <w:rPr>
          <w:i/>
          <w:iCs/>
        </w:rPr>
        <w:t>SI and paging forwarding</w:t>
      </w:r>
      <w:r w:rsidRPr="00B11D9D">
        <w:t xml:space="preserve"> the following has been discussed and agreed for paging monitoring in U2N relay:</w:t>
      </w:r>
    </w:p>
    <w:p w14:paraId="6A1FE6E6" w14:textId="77777777" w:rsidR="00B11D9D" w:rsidRPr="00B11D9D" w:rsidRDefault="00B11D9D" w:rsidP="00B11D9D">
      <w:pPr>
        <w:pStyle w:val="Doc-text2"/>
        <w:pBdr>
          <w:top w:val="single" w:sz="4" w:space="1" w:color="auto"/>
          <w:left w:val="single" w:sz="4" w:space="4" w:color="auto"/>
          <w:bottom w:val="single" w:sz="4" w:space="1" w:color="auto"/>
          <w:right w:val="single" w:sz="4" w:space="4" w:color="auto"/>
        </w:pBdr>
        <w:tabs>
          <w:tab w:val="clear" w:pos="1622"/>
          <w:tab w:val="left" w:pos="567"/>
        </w:tabs>
        <w:ind w:left="284" w:firstLine="0"/>
        <w:rPr>
          <w:rFonts w:ascii="Times New Roman" w:hAnsi="Times New Roman" w:cs="Times New Roman"/>
        </w:rPr>
      </w:pPr>
      <w:r w:rsidRPr="00B11D9D">
        <w:rPr>
          <w:rFonts w:ascii="Times New Roman" w:hAnsi="Times New Roman" w:cs="Times New Roman"/>
        </w:rPr>
        <w:t>Agreements:</w:t>
      </w:r>
    </w:p>
    <w:p w14:paraId="64E9E370" w14:textId="77777777" w:rsidR="00B11D9D" w:rsidRPr="00B11D9D" w:rsidRDefault="00B11D9D" w:rsidP="00B11D9D">
      <w:pPr>
        <w:pStyle w:val="Doc-text2"/>
        <w:pBdr>
          <w:top w:val="single" w:sz="4" w:space="1" w:color="auto"/>
          <w:left w:val="single" w:sz="4" w:space="4" w:color="auto"/>
          <w:bottom w:val="single" w:sz="4" w:space="1" w:color="auto"/>
          <w:right w:val="single" w:sz="4" w:space="4" w:color="auto"/>
        </w:pBdr>
        <w:tabs>
          <w:tab w:val="clear" w:pos="1622"/>
          <w:tab w:val="left" w:pos="567"/>
        </w:tabs>
        <w:ind w:left="284" w:firstLine="0"/>
        <w:rPr>
          <w:rFonts w:ascii="Times New Roman" w:hAnsi="Times New Roman" w:cs="Times New Roman"/>
        </w:rPr>
      </w:pPr>
      <w:r w:rsidRPr="00B11D9D">
        <w:rPr>
          <w:rFonts w:ascii="Times New Roman" w:hAnsi="Times New Roman" w:cs="Times New Roman"/>
        </w:rPr>
        <w:t>When L2 Relay UE in RRC CONNECTED and L2 Remote UE(s) in RRC_IDLE/RRC_INACTIVE, the Relay UE can monitor PO of its PC5-RRC connected Remote UE(s) if the active DL BWP of Relay UE is configured with common CORESET and common search space.</w:t>
      </w:r>
    </w:p>
    <w:p w14:paraId="7BC73060" w14:textId="77777777" w:rsidR="00B11D9D" w:rsidRPr="00B11D9D" w:rsidRDefault="00B11D9D" w:rsidP="00B11D9D">
      <w:pPr>
        <w:pStyle w:val="Doc-text2"/>
        <w:pBdr>
          <w:top w:val="single" w:sz="4" w:space="1" w:color="auto"/>
          <w:left w:val="single" w:sz="4" w:space="4" w:color="auto"/>
          <w:bottom w:val="single" w:sz="4" w:space="1" w:color="auto"/>
          <w:right w:val="single" w:sz="4" w:space="4" w:color="auto"/>
        </w:pBdr>
        <w:tabs>
          <w:tab w:val="clear" w:pos="1622"/>
          <w:tab w:val="left" w:pos="567"/>
        </w:tabs>
        <w:ind w:left="284" w:firstLine="0"/>
        <w:rPr>
          <w:rFonts w:ascii="Times New Roman" w:hAnsi="Times New Roman" w:cs="Times New Roman"/>
        </w:rPr>
      </w:pPr>
      <w:r w:rsidRPr="00B11D9D">
        <w:rPr>
          <w:rFonts w:ascii="Times New Roman" w:hAnsi="Times New Roman" w:cs="Times New Roman"/>
        </w:rPr>
        <w:t>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p w14:paraId="596459AC" w14:textId="77777777" w:rsidR="00B11D9D" w:rsidRDefault="00B11D9D" w:rsidP="00B11D9D">
      <w:pPr>
        <w:spacing w:after="0"/>
      </w:pPr>
    </w:p>
    <w:p w14:paraId="396C7859" w14:textId="52EF8D72" w:rsidR="00B11D9D" w:rsidRDefault="00B11D9D" w:rsidP="00B11D9D">
      <w:pPr>
        <w:spacing w:after="0"/>
      </w:pPr>
      <w:r w:rsidRPr="00B11D9D">
        <w:t xml:space="preserve">In RAN2#116 </w:t>
      </w:r>
      <w:hyperlink r:id="rId13" w:history="1">
        <w:r w:rsidRPr="00B11D9D">
          <w:rPr>
            <w:rStyle w:val="Hyperlink"/>
          </w:rPr>
          <w:t>R2-2109928</w:t>
        </w:r>
      </w:hyperlink>
      <w:r w:rsidRPr="00B11D9D">
        <w:t xml:space="preserve"> (Summary of [POST115-e][610][Relay]) the fo</w:t>
      </w:r>
      <w:r w:rsidR="0026334A">
        <w:t xml:space="preserve">llowing </w:t>
      </w:r>
      <w:r w:rsidRPr="00B11D9D">
        <w:t>has been discussed and agreed for paging monitoring in U2N relay:</w:t>
      </w:r>
    </w:p>
    <w:p w14:paraId="45687805" w14:textId="77777777" w:rsidR="00B11D9D" w:rsidRPr="00B11D9D" w:rsidRDefault="00B11D9D" w:rsidP="00B11D9D">
      <w:pPr>
        <w:spacing w:after="0"/>
      </w:pPr>
    </w:p>
    <w:p w14:paraId="1151C1A8" w14:textId="77777777" w:rsidR="00B11D9D" w:rsidRPr="00B11D9D" w:rsidRDefault="00B11D9D" w:rsidP="00B11D9D">
      <w:pPr>
        <w:pStyle w:val="Doc-text2"/>
        <w:pBdr>
          <w:top w:val="single" w:sz="4" w:space="1" w:color="auto"/>
          <w:left w:val="single" w:sz="4" w:space="4" w:color="auto"/>
          <w:bottom w:val="single" w:sz="4" w:space="1" w:color="auto"/>
          <w:right w:val="single" w:sz="4" w:space="4" w:color="auto"/>
        </w:pBdr>
        <w:tabs>
          <w:tab w:val="clear" w:pos="1622"/>
          <w:tab w:val="left" w:pos="426"/>
        </w:tabs>
        <w:ind w:left="284" w:firstLine="0"/>
        <w:rPr>
          <w:rFonts w:ascii="Times New Roman" w:hAnsi="Times New Roman" w:cs="Times New Roman"/>
        </w:rPr>
      </w:pPr>
      <w:r w:rsidRPr="00B11D9D">
        <w:rPr>
          <w:rFonts w:ascii="Times New Roman" w:hAnsi="Times New Roman" w:cs="Times New Roman"/>
        </w:rPr>
        <w:t xml:space="preserve">Proposal 1: </w:t>
      </w:r>
      <w:r w:rsidRPr="00B11D9D">
        <w:rPr>
          <w:rFonts w:ascii="Times New Roman" w:hAnsi="Times New Roman" w:cs="Times New Roman"/>
        </w:rPr>
        <w:tab/>
        <w:t>Relay UE in RRC_CONNECTED, if configured with paging CSS, can determine whether to monitor POs for a remote UE based on PC5-RRC signalling received from the remote UE.  FFS on the signalling contents and for the case of idle/inactive relay UE. [18/23]</w:t>
      </w:r>
    </w:p>
    <w:p w14:paraId="087EFCE9" w14:textId="77777777" w:rsidR="00B11D9D" w:rsidRPr="00B11D9D" w:rsidRDefault="00B11D9D" w:rsidP="00B11D9D">
      <w:pPr>
        <w:pStyle w:val="Doc-text2"/>
        <w:pBdr>
          <w:top w:val="single" w:sz="4" w:space="1" w:color="auto"/>
          <w:left w:val="single" w:sz="4" w:space="4" w:color="auto"/>
          <w:bottom w:val="single" w:sz="4" w:space="1" w:color="auto"/>
          <w:right w:val="single" w:sz="4" w:space="4" w:color="auto"/>
        </w:pBdr>
        <w:tabs>
          <w:tab w:val="clear" w:pos="1622"/>
          <w:tab w:val="left" w:pos="426"/>
        </w:tabs>
        <w:ind w:left="284" w:firstLine="0"/>
        <w:rPr>
          <w:rFonts w:ascii="Times New Roman" w:hAnsi="Times New Roman" w:cs="Times New Roman"/>
        </w:rPr>
      </w:pPr>
      <w:r w:rsidRPr="00B11D9D">
        <w:rPr>
          <w:rFonts w:ascii="Times New Roman" w:hAnsi="Times New Roman" w:cs="Times New Roman"/>
        </w:rPr>
        <w:t xml:space="preserve">Proposal 2: </w:t>
      </w:r>
      <w:r w:rsidRPr="00B11D9D">
        <w:rPr>
          <w:rFonts w:ascii="Times New Roman" w:hAnsi="Times New Roman" w:cs="Times New Roman"/>
        </w:rPr>
        <w:tab/>
        <w:t>Remote UE paging occasions are derived by the relay UE from the formula in 38.304 (for PF/PO calculation).  [23/23]</w:t>
      </w:r>
    </w:p>
    <w:p w14:paraId="0AB936F0" w14:textId="77777777" w:rsidR="00B11D9D" w:rsidRPr="00B11D9D" w:rsidRDefault="00B11D9D" w:rsidP="00B11D9D">
      <w:pPr>
        <w:pStyle w:val="Doc-text2"/>
        <w:pBdr>
          <w:top w:val="single" w:sz="4" w:space="1" w:color="auto"/>
          <w:left w:val="single" w:sz="4" w:space="4" w:color="auto"/>
          <w:bottom w:val="single" w:sz="4" w:space="1" w:color="auto"/>
          <w:right w:val="single" w:sz="4" w:space="4" w:color="auto"/>
        </w:pBdr>
        <w:tabs>
          <w:tab w:val="clear" w:pos="1622"/>
          <w:tab w:val="left" w:pos="426"/>
        </w:tabs>
        <w:ind w:left="284" w:firstLine="0"/>
        <w:rPr>
          <w:rFonts w:ascii="Times New Roman" w:hAnsi="Times New Roman" w:cs="Times New Roman"/>
        </w:rPr>
      </w:pPr>
      <w:r w:rsidRPr="00B11D9D">
        <w:rPr>
          <w:rFonts w:ascii="Times New Roman" w:hAnsi="Times New Roman" w:cs="Times New Roman"/>
        </w:rPr>
        <w:t xml:space="preserve">Proposal 3: </w:t>
      </w:r>
      <w:r w:rsidRPr="00B11D9D">
        <w:rPr>
          <w:rFonts w:ascii="Times New Roman" w:hAnsi="Times New Roman" w:cs="Times New Roman"/>
        </w:rPr>
        <w:tab/>
        <w:t>Relay UE determines all parameters except for the UE specific DRX cycle and the UE ID, from the relay’s own acquisition of SIB1.  FFS details of what the remote UE provides to the relay UE for the remote UE’s UE specific DRX cycle. [20/23]</w:t>
      </w:r>
    </w:p>
    <w:p w14:paraId="7E7D42D1" w14:textId="77777777" w:rsidR="00B11D9D" w:rsidRPr="00B11D9D" w:rsidRDefault="00B11D9D" w:rsidP="00B11D9D">
      <w:pPr>
        <w:pStyle w:val="Doc-text2"/>
        <w:pBdr>
          <w:top w:val="single" w:sz="4" w:space="1" w:color="auto"/>
          <w:left w:val="single" w:sz="4" w:space="4" w:color="auto"/>
          <w:bottom w:val="single" w:sz="4" w:space="1" w:color="auto"/>
          <w:right w:val="single" w:sz="4" w:space="4" w:color="auto"/>
        </w:pBdr>
        <w:tabs>
          <w:tab w:val="clear" w:pos="1622"/>
          <w:tab w:val="left" w:pos="426"/>
        </w:tabs>
        <w:ind w:left="284" w:firstLine="0"/>
        <w:rPr>
          <w:rFonts w:ascii="Times New Roman" w:hAnsi="Times New Roman" w:cs="Times New Roman"/>
        </w:rPr>
      </w:pPr>
      <w:r w:rsidRPr="00B11D9D">
        <w:rPr>
          <w:rFonts w:ascii="Times New Roman" w:hAnsi="Times New Roman" w:cs="Times New Roman"/>
        </w:rPr>
        <w:t xml:space="preserve">Proposal 4: </w:t>
      </w:r>
      <w:r w:rsidRPr="00B11D9D">
        <w:rPr>
          <w:rFonts w:ascii="Times New Roman" w:hAnsi="Times New Roman" w:cs="Times New Roman"/>
        </w:rPr>
        <w:tab/>
        <w:t>UE ID and information on UE specific DRX cycle (as provided by the remote UE in accordance with P3) is provided by the remote UE to the relay UE using PC5-RRC signalling. [23/23]</w:t>
      </w:r>
    </w:p>
    <w:p w14:paraId="26793D85" w14:textId="77777777" w:rsidR="00B11D9D" w:rsidRPr="00B11D9D" w:rsidRDefault="00B11D9D" w:rsidP="00B11D9D">
      <w:pPr>
        <w:pStyle w:val="Doc-text2"/>
        <w:pBdr>
          <w:top w:val="single" w:sz="4" w:space="1" w:color="auto"/>
          <w:left w:val="single" w:sz="4" w:space="4" w:color="auto"/>
          <w:bottom w:val="single" w:sz="4" w:space="1" w:color="auto"/>
          <w:right w:val="single" w:sz="4" w:space="4" w:color="auto"/>
        </w:pBdr>
        <w:tabs>
          <w:tab w:val="clear" w:pos="1622"/>
          <w:tab w:val="left" w:pos="426"/>
        </w:tabs>
        <w:ind w:left="284" w:firstLine="0"/>
        <w:rPr>
          <w:rFonts w:ascii="Times New Roman" w:hAnsi="Times New Roman" w:cs="Times New Roman"/>
        </w:rPr>
      </w:pPr>
      <w:r w:rsidRPr="00B11D9D">
        <w:rPr>
          <w:rFonts w:ascii="Times New Roman" w:hAnsi="Times New Roman" w:cs="Times New Roman"/>
        </w:rPr>
        <w:t xml:space="preserve">Proposal 5: </w:t>
      </w:r>
      <w:r w:rsidRPr="00B11D9D">
        <w:rPr>
          <w:rFonts w:ascii="Times New Roman" w:hAnsi="Times New Roman" w:cs="Times New Roman"/>
        </w:rPr>
        <w:tab/>
        <w:t>The dedicated RRC message for delivering remote UE paging to the RRC_CONNECTED relay UE may contain one or more remote UE IDs (5G-S-TMSI or I-RNTI). [23/23]</w:t>
      </w:r>
    </w:p>
    <w:p w14:paraId="1439D8E2" w14:textId="77777777" w:rsidR="00B11D9D" w:rsidRPr="00B11D9D" w:rsidRDefault="00B11D9D" w:rsidP="00B11D9D">
      <w:pPr>
        <w:pStyle w:val="Doc-text2"/>
        <w:pBdr>
          <w:top w:val="single" w:sz="4" w:space="1" w:color="auto"/>
          <w:left w:val="single" w:sz="4" w:space="4" w:color="auto"/>
          <w:bottom w:val="single" w:sz="4" w:space="1" w:color="auto"/>
          <w:right w:val="single" w:sz="4" w:space="4" w:color="auto"/>
        </w:pBdr>
        <w:tabs>
          <w:tab w:val="clear" w:pos="1622"/>
          <w:tab w:val="left" w:pos="426"/>
          <w:tab w:val="left" w:pos="567"/>
        </w:tabs>
        <w:ind w:left="284" w:firstLine="0"/>
        <w:rPr>
          <w:rFonts w:ascii="Times New Roman" w:hAnsi="Times New Roman" w:cs="Times New Roman"/>
        </w:rPr>
      </w:pPr>
      <w:r w:rsidRPr="00B11D9D">
        <w:rPr>
          <w:rFonts w:ascii="Times New Roman" w:hAnsi="Times New Roman" w:cs="Times New Roman"/>
        </w:rPr>
        <w:t xml:space="preserve">Proposal 11: </w:t>
      </w:r>
      <w:r w:rsidRPr="00B11D9D">
        <w:rPr>
          <w:rFonts w:ascii="Times New Roman" w:hAnsi="Times New Roman" w:cs="Times New Roman"/>
        </w:rPr>
        <w:tab/>
        <w:t xml:space="preserve">Agree that Relay UE can notify Remote UE ID (i.e. 5G-S-TMSI/I-RNTI) information to the </w:t>
      </w:r>
      <w:proofErr w:type="spellStart"/>
      <w:r w:rsidRPr="00B11D9D">
        <w:rPr>
          <w:rFonts w:ascii="Times New Roman" w:hAnsi="Times New Roman" w:cs="Times New Roman"/>
        </w:rPr>
        <w:t>gNB</w:t>
      </w:r>
      <w:proofErr w:type="spellEnd"/>
      <w:r w:rsidRPr="00B11D9D">
        <w:rPr>
          <w:rFonts w:ascii="Times New Roman" w:hAnsi="Times New Roman" w:cs="Times New Roman"/>
        </w:rPr>
        <w:t xml:space="preserve"> via dedicated RRC message for paging delivery purpose. [23/23]</w:t>
      </w:r>
    </w:p>
    <w:p w14:paraId="0A42071C" w14:textId="77777777" w:rsidR="00B11D9D" w:rsidRPr="00B11D9D" w:rsidRDefault="00B11D9D" w:rsidP="00B11D9D">
      <w:pPr>
        <w:spacing w:after="0"/>
        <w:ind w:left="360"/>
      </w:pPr>
    </w:p>
    <w:p w14:paraId="0918B4CE" w14:textId="584206D0" w:rsidR="00B11D9D" w:rsidRDefault="00B11D9D" w:rsidP="006D1E15">
      <w:pPr>
        <w:spacing w:after="0"/>
      </w:pPr>
      <w:r w:rsidRPr="00B11D9D">
        <w:t xml:space="preserve">In principle RAN2 agreed that paging (for the remote UE) can be either via dedicated RRC signalling (see P5: RRC message from </w:t>
      </w:r>
      <w:proofErr w:type="spellStart"/>
      <w:r w:rsidRPr="00B11D9D">
        <w:t>gNB</w:t>
      </w:r>
      <w:proofErr w:type="spellEnd"/>
      <w:r w:rsidRPr="00B11D9D">
        <w:t xml:space="preserve"> to the relay UE) or via a normal paging message on POs (P1-P4). However as agreed in RAN2#115 it remains a network implementation decision whether dedicated RRC signalling to the relay UE is used. </w:t>
      </w:r>
    </w:p>
    <w:p w14:paraId="7B303025" w14:textId="77777777" w:rsidR="006D1E15" w:rsidRDefault="006D1E15" w:rsidP="006D1E15">
      <w:pPr>
        <w:spacing w:after="0"/>
      </w:pPr>
    </w:p>
    <w:p w14:paraId="51CECCFE" w14:textId="17D2E301" w:rsidR="006D1E15" w:rsidRDefault="006D1E15" w:rsidP="006D1E15">
      <w:pPr>
        <w:spacing w:after="0"/>
      </w:pPr>
      <w:r>
        <w:t>In the following we discuss issues when PO forwarding over dedicated RRC signalling is not possible and the relay UE must monitor the PO for/on behalf of the remote UE. In the above stated agreements</w:t>
      </w:r>
      <w:r w:rsidR="00CC6457">
        <w:t>,</w:t>
      </w:r>
      <w:r>
        <w:t xml:space="preserve"> it is assumed that the relay UE is </w:t>
      </w:r>
      <w:r>
        <w:lastRenderedPageBreak/>
        <w:t xml:space="preserve">capable to perform the monitoring of POs on the </w:t>
      </w:r>
      <w:proofErr w:type="spellStart"/>
      <w:r w:rsidRPr="00204943">
        <w:rPr>
          <w:i/>
        </w:rPr>
        <w:t>pagingSearchSpace</w:t>
      </w:r>
      <w:proofErr w:type="spellEnd"/>
      <w:r>
        <w:t xml:space="preserve"> associated with its connected remote UE(s). In other words, the underlying assumption is that the relay</w:t>
      </w:r>
      <w:r w:rsidR="007368C5">
        <w:t xml:space="preserve"> </w:t>
      </w:r>
      <w:r>
        <w:t>UE and the remote</w:t>
      </w:r>
      <w:r w:rsidR="007368C5">
        <w:t xml:space="preserve"> </w:t>
      </w:r>
      <w:r>
        <w:t>UE(s) are configured in the same active DL BWP with common CORESET and in the same common search space.</w:t>
      </w:r>
    </w:p>
    <w:p w14:paraId="1E294669" w14:textId="578A3839" w:rsidR="006D1E15" w:rsidRDefault="006D1E15" w:rsidP="006D1E15">
      <w:pPr>
        <w:contextualSpacing/>
        <w:jc w:val="both"/>
      </w:pPr>
    </w:p>
    <w:p w14:paraId="059AFED9" w14:textId="4DAA6D20" w:rsidR="006D1E15" w:rsidRDefault="006D1E15" w:rsidP="006D1E15">
      <w:pPr>
        <w:contextualSpacing/>
        <w:jc w:val="both"/>
      </w:pPr>
      <w:r>
        <w:t xml:space="preserve">While the </w:t>
      </w:r>
      <w:proofErr w:type="spellStart"/>
      <w:r>
        <w:t>sidelink</w:t>
      </w:r>
      <w:proofErr w:type="spellEnd"/>
      <w:r>
        <w:t xml:space="preserve"> communication over the PC5 interface between the relay UE and the remote UE(s) will use a common carrier with a single BWP, that is not necessarily the case for the </w:t>
      </w:r>
      <w:proofErr w:type="spellStart"/>
      <w:r>
        <w:t>Uu</w:t>
      </w:r>
      <w:proofErr w:type="spellEnd"/>
      <w:r>
        <w:t xml:space="preserve"> interface of the relay UE and the remote UE(s), i.e. the relay UE’s </w:t>
      </w:r>
      <w:proofErr w:type="spellStart"/>
      <w:r>
        <w:t>Uu</w:t>
      </w:r>
      <w:proofErr w:type="spellEnd"/>
      <w:r>
        <w:t xml:space="preserve"> carrier configuration can be different from the remote UE’s carrier configuration.</w:t>
      </w:r>
    </w:p>
    <w:p w14:paraId="262F84C1" w14:textId="2506FADE" w:rsidR="006D1E15" w:rsidRPr="00B306FA" w:rsidRDefault="006D1E15" w:rsidP="006D1E15">
      <w:pPr>
        <w:contextualSpacing/>
        <w:jc w:val="both"/>
        <w:rPr>
          <w:iCs/>
        </w:rPr>
      </w:pPr>
      <w:r>
        <w:t xml:space="preserve">So, the problem is that the relay UE might not be capable to perform the PO monitoring on behalf of the remote UE, although the signalling for paging monitoring and forwarding has been specified in RAN2. In other </w:t>
      </w:r>
      <w:r w:rsidR="00F27899">
        <w:t>words,</w:t>
      </w:r>
      <w:r>
        <w:t xml:space="preserve"> </w:t>
      </w:r>
      <w:r w:rsidRPr="00B306FA">
        <w:t xml:space="preserve">the </w:t>
      </w:r>
      <w:proofErr w:type="spellStart"/>
      <w:r w:rsidRPr="00B306FA">
        <w:rPr>
          <w:i/>
        </w:rPr>
        <w:t>pagingSearchSpace</w:t>
      </w:r>
      <w:proofErr w:type="spellEnd"/>
      <w:r w:rsidRPr="00B306FA">
        <w:rPr>
          <w:i/>
        </w:rPr>
        <w:t xml:space="preserve"> </w:t>
      </w:r>
      <w:r w:rsidRPr="00B306FA">
        <w:rPr>
          <w:iCs/>
        </w:rPr>
        <w:t xml:space="preserve">of the remote UE might be disjoint to the </w:t>
      </w:r>
      <w:proofErr w:type="spellStart"/>
      <w:r w:rsidRPr="00B306FA">
        <w:rPr>
          <w:i/>
        </w:rPr>
        <w:t>pagingSearchSpace</w:t>
      </w:r>
      <w:proofErr w:type="spellEnd"/>
      <w:r w:rsidRPr="00B306FA">
        <w:rPr>
          <w:i/>
        </w:rPr>
        <w:t xml:space="preserve"> </w:t>
      </w:r>
      <w:r w:rsidRPr="00B306FA">
        <w:rPr>
          <w:iCs/>
        </w:rPr>
        <w:t>of the relay UE or the relay UE is not capable to configure/set the</w:t>
      </w:r>
      <w:r w:rsidRPr="00B306FA">
        <w:rPr>
          <w:i/>
        </w:rPr>
        <w:t xml:space="preserve"> </w:t>
      </w:r>
      <w:proofErr w:type="spellStart"/>
      <w:r w:rsidRPr="00B306FA">
        <w:rPr>
          <w:i/>
        </w:rPr>
        <w:t>pagingSearchSpace</w:t>
      </w:r>
      <w:proofErr w:type="spellEnd"/>
      <w:r w:rsidRPr="00B306FA">
        <w:rPr>
          <w:i/>
        </w:rPr>
        <w:t xml:space="preserve"> </w:t>
      </w:r>
      <w:r w:rsidRPr="00B306FA">
        <w:rPr>
          <w:iCs/>
        </w:rPr>
        <w:t>indicated by the remote UE</w:t>
      </w:r>
      <w:r w:rsidR="00F27899">
        <w:rPr>
          <w:iCs/>
        </w:rPr>
        <w:t xml:space="preserve"> as </w:t>
      </w:r>
      <w:r w:rsidR="002D7FF4">
        <w:rPr>
          <w:iCs/>
        </w:rPr>
        <w:t xml:space="preserve">illustrated </w:t>
      </w:r>
      <w:r w:rsidR="00F27899">
        <w:rPr>
          <w:iCs/>
        </w:rPr>
        <w:t>in Fig. 2.1-1</w:t>
      </w:r>
      <w:r>
        <w:rPr>
          <w:iCs/>
        </w:rPr>
        <w:t>:</w:t>
      </w:r>
    </w:p>
    <w:p w14:paraId="34F79E80" w14:textId="77777777" w:rsidR="006D1E15" w:rsidRDefault="006D1E15" w:rsidP="006D1E15">
      <w:pPr>
        <w:ind w:left="357"/>
        <w:contextualSpacing/>
        <w:jc w:val="both"/>
      </w:pPr>
      <w:r>
        <w:t>- the relay UE is configured with another BWP than the remote UE.</w:t>
      </w:r>
    </w:p>
    <w:p w14:paraId="1A885C95" w14:textId="77777777" w:rsidR="006D1E15" w:rsidRDefault="006D1E15" w:rsidP="006D1E15">
      <w:pPr>
        <w:ind w:left="357"/>
        <w:contextualSpacing/>
        <w:jc w:val="both"/>
      </w:pPr>
      <w:r>
        <w:t>- the relay UE is associated with another PLMN than the remote UE.</w:t>
      </w:r>
    </w:p>
    <w:p w14:paraId="7C548FED" w14:textId="77777777" w:rsidR="006D1E15" w:rsidRDefault="006D1E15" w:rsidP="006D1E15">
      <w:pPr>
        <w:ind w:left="357"/>
        <w:contextualSpacing/>
        <w:jc w:val="both"/>
      </w:pPr>
      <w:r>
        <w:t>- the relay UE is using another band than the remote UE</w:t>
      </w:r>
    </w:p>
    <w:p w14:paraId="53226218" w14:textId="2C5EFFEC" w:rsidR="006D1E15" w:rsidRDefault="006D1E15" w:rsidP="006D1E15">
      <w:pPr>
        <w:ind w:left="357"/>
        <w:contextualSpacing/>
        <w:jc w:val="both"/>
      </w:pPr>
      <w:r>
        <w:t xml:space="preserve">- </w:t>
      </w:r>
      <w:r w:rsidRPr="00233880">
        <w:t xml:space="preserve">disjoint </w:t>
      </w:r>
      <w:proofErr w:type="spellStart"/>
      <w:r w:rsidRPr="00233880">
        <w:t>Uu</w:t>
      </w:r>
      <w:proofErr w:type="spellEnd"/>
      <w:r w:rsidRPr="00233880">
        <w:t xml:space="preserve"> DRX cycles (relay UE may miss the </w:t>
      </w:r>
      <w:r>
        <w:t xml:space="preserve">remote UE’s </w:t>
      </w:r>
      <w:r w:rsidRPr="00233880">
        <w:t xml:space="preserve">PDCCH due to its </w:t>
      </w:r>
      <w:proofErr w:type="spellStart"/>
      <w:r w:rsidRPr="00233880">
        <w:t>Uu</w:t>
      </w:r>
      <w:proofErr w:type="spellEnd"/>
      <w:r w:rsidRPr="00233880">
        <w:t xml:space="preserve"> DRX cycle)</w:t>
      </w:r>
      <w:r>
        <w:t xml:space="preserve"> e.g. a relay UE may have been configured with a very long paging cycle compared to its remote-UE </w:t>
      </w:r>
    </w:p>
    <w:p w14:paraId="691A1B3E" w14:textId="105B545D" w:rsidR="006D1E15" w:rsidRDefault="00F27899" w:rsidP="00F27899">
      <w:pPr>
        <w:pStyle w:val="TF"/>
      </w:pPr>
      <w:r w:rsidRPr="006E13D1">
        <w:t xml:space="preserve">Figure </w:t>
      </w:r>
      <w:r>
        <w:t>2.1-1</w:t>
      </w:r>
      <w:r w:rsidRPr="006E13D1">
        <w:t xml:space="preserve">: </w:t>
      </w:r>
      <w:r w:rsidR="00F3339B">
        <w:t xml:space="preserve">Problem </w:t>
      </w:r>
      <w:r>
        <w:t xml:space="preserve">of orthogonal POs of relay UE and remote UE: a) adjacent CSS within same BWP b) different BWPs c) different </w:t>
      </w:r>
      <w:proofErr w:type="spellStart"/>
      <w:r>
        <w:t>Uu</w:t>
      </w:r>
      <w:proofErr w:type="spellEnd"/>
      <w:r>
        <w:t xml:space="preserve"> carriers</w:t>
      </w:r>
    </w:p>
    <w:p w14:paraId="041FB2C8" w14:textId="1F94C1CC" w:rsidR="006D1E15" w:rsidRDefault="006D1E15" w:rsidP="00F27899">
      <w:pPr>
        <w:contextualSpacing/>
        <w:jc w:val="center"/>
      </w:pPr>
      <w:r>
        <w:rPr>
          <w:noProof/>
        </w:rPr>
        <w:drawing>
          <wp:inline distT="0" distB="0" distL="0" distR="0" wp14:anchorId="28DB84C1" wp14:editId="684C042D">
            <wp:extent cx="4925001" cy="2799532"/>
            <wp:effectExtent l="0" t="0" r="0" b="0"/>
            <wp:docPr id="4" name="Picture 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hape&#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06255" cy="2845719"/>
                    </a:xfrm>
                    <a:prstGeom prst="rect">
                      <a:avLst/>
                    </a:prstGeom>
                  </pic:spPr>
                </pic:pic>
              </a:graphicData>
            </a:graphic>
          </wp:inline>
        </w:drawing>
      </w:r>
    </w:p>
    <w:p w14:paraId="3E535FF3" w14:textId="77777777" w:rsidR="006D1E15" w:rsidRDefault="006D1E15" w:rsidP="006D1E15">
      <w:pPr>
        <w:contextualSpacing/>
        <w:jc w:val="both"/>
      </w:pPr>
    </w:p>
    <w:p w14:paraId="5AF78F35" w14:textId="1BCEABF1" w:rsidR="006D1E15" w:rsidRPr="00F321A7" w:rsidRDefault="00F321A7" w:rsidP="00F321A7">
      <w:pPr>
        <w:contextualSpacing/>
        <w:jc w:val="both"/>
      </w:pPr>
      <w:r w:rsidRPr="00B11D9D">
        <w:rPr>
          <w:b/>
        </w:rPr>
        <w:t xml:space="preserve">Observation </w:t>
      </w:r>
      <w:r>
        <w:rPr>
          <w:b/>
        </w:rPr>
        <w:t>1</w:t>
      </w:r>
      <w:r w:rsidRPr="00B11D9D">
        <w:rPr>
          <w:bCs/>
        </w:rPr>
        <w:t>:</w:t>
      </w:r>
      <w:r w:rsidRPr="00B11D9D">
        <w:t xml:space="preserve"> </w:t>
      </w:r>
      <w:r>
        <w:t xml:space="preserve">The </w:t>
      </w:r>
      <w:proofErr w:type="spellStart"/>
      <w:r w:rsidRPr="00204943">
        <w:rPr>
          <w:i/>
        </w:rPr>
        <w:t>pagingSearchSpace</w:t>
      </w:r>
      <w:proofErr w:type="spellEnd"/>
      <w:r>
        <w:t xml:space="preserve"> of remote UE and relay UE might be disjoint. </w:t>
      </w:r>
    </w:p>
    <w:p w14:paraId="6C4792A5" w14:textId="77777777" w:rsidR="006D1E15" w:rsidRDefault="006D1E15" w:rsidP="006D1E15">
      <w:pPr>
        <w:contextualSpacing/>
        <w:rPr>
          <w:b/>
        </w:rPr>
      </w:pPr>
    </w:p>
    <w:p w14:paraId="69427020" w14:textId="64A0EF7F" w:rsidR="006D1E15" w:rsidRPr="00B11D9D" w:rsidRDefault="006D1E15" w:rsidP="006D1E15">
      <w:pPr>
        <w:contextualSpacing/>
      </w:pPr>
      <w:r w:rsidRPr="00B11D9D">
        <w:rPr>
          <w:b/>
        </w:rPr>
        <w:t xml:space="preserve">Observation </w:t>
      </w:r>
      <w:r w:rsidR="00C86200">
        <w:rPr>
          <w:b/>
        </w:rPr>
        <w:t>2</w:t>
      </w:r>
      <w:r w:rsidRPr="00B11D9D">
        <w:rPr>
          <w:bCs/>
        </w:rPr>
        <w:t>:</w:t>
      </w:r>
      <w:r w:rsidRPr="00B11D9D">
        <w:t xml:space="preserve"> </w:t>
      </w:r>
      <w:r>
        <w:t>In</w:t>
      </w:r>
      <w:r w:rsidR="00F27899">
        <w:t xml:space="preserve"> case dedicated RRC signalling for PO forwarding is not implemented</w:t>
      </w:r>
      <w:r w:rsidR="00D73E4C">
        <w:t>/supported</w:t>
      </w:r>
      <w:r w:rsidR="00F27899">
        <w:t xml:space="preserve"> by the network it is</w:t>
      </w:r>
      <w:r w:rsidR="00D73E4C">
        <w:t xml:space="preserve"> NOT</w:t>
      </w:r>
      <w:r w:rsidR="00F27899">
        <w:t xml:space="preserve"> ensured in SL relay</w:t>
      </w:r>
      <w:r w:rsidR="00F321A7">
        <w:t xml:space="preserve"> Rel-17</w:t>
      </w:r>
      <w:r w:rsidR="00F27899">
        <w:t xml:space="preserve"> specification</w:t>
      </w:r>
      <w:r w:rsidR="008860F3">
        <w:t xml:space="preserve"> </w:t>
      </w:r>
      <w:r w:rsidR="00495F3B">
        <w:t>that</w:t>
      </w:r>
      <w:r w:rsidR="00F27899">
        <w:t xml:space="preserve"> a remote UE can be paged with normal/conventional PO</w:t>
      </w:r>
      <w:r w:rsidR="00D73E4C">
        <w:t xml:space="preserve">. </w:t>
      </w:r>
      <w:r w:rsidR="00F27899">
        <w:t xml:space="preserve"> </w:t>
      </w:r>
      <w:r>
        <w:t xml:space="preserve"> </w:t>
      </w:r>
    </w:p>
    <w:p w14:paraId="29EC4C93" w14:textId="77777777" w:rsidR="006D1E15" w:rsidRDefault="006D1E15" w:rsidP="006D1E15">
      <w:pPr>
        <w:contextualSpacing/>
        <w:jc w:val="both"/>
      </w:pPr>
    </w:p>
    <w:p w14:paraId="3D98B70F" w14:textId="0D10D93F" w:rsidR="00D73E4C" w:rsidRDefault="00D73E4C" w:rsidP="006D1E15">
      <w:pPr>
        <w:contextualSpacing/>
        <w:jc w:val="both"/>
      </w:pPr>
      <w:r>
        <w:t xml:space="preserve">An obvious approach to resolve the issue of orthogonal </w:t>
      </w:r>
      <w:proofErr w:type="spellStart"/>
      <w:r w:rsidRPr="00B306FA">
        <w:rPr>
          <w:i/>
        </w:rPr>
        <w:t>pagingSearchSpace</w:t>
      </w:r>
      <w:proofErr w:type="spellEnd"/>
      <w:r>
        <w:rPr>
          <w:i/>
        </w:rPr>
        <w:t xml:space="preserve"> </w:t>
      </w:r>
      <w:r w:rsidRPr="00D73E4C">
        <w:rPr>
          <w:iCs/>
        </w:rPr>
        <w:t>of remote UE and relay UEs</w:t>
      </w:r>
      <w:r w:rsidR="006D1E15">
        <w:t xml:space="preserve"> </w:t>
      </w:r>
      <w:r>
        <w:t>is to perform a</w:t>
      </w:r>
      <w:r w:rsidR="006D1E15">
        <w:t xml:space="preserve"> capability check at the relay UE (whether the relay UE is capable to perform monitoring of POs of the remote UE)</w:t>
      </w:r>
      <w:r>
        <w:t>.</w:t>
      </w:r>
    </w:p>
    <w:p w14:paraId="2C2280E0" w14:textId="77777777" w:rsidR="00D73E4C" w:rsidRDefault="00D73E4C" w:rsidP="006D1E15">
      <w:pPr>
        <w:contextualSpacing/>
        <w:jc w:val="both"/>
        <w:rPr>
          <w:b/>
        </w:rPr>
      </w:pPr>
    </w:p>
    <w:p w14:paraId="4FC8C986" w14:textId="025C836A" w:rsidR="00D73E4C" w:rsidRDefault="00D73E4C" w:rsidP="006D1E15">
      <w:pPr>
        <w:contextualSpacing/>
        <w:jc w:val="both"/>
      </w:pPr>
      <w:r w:rsidRPr="00B11D9D">
        <w:rPr>
          <w:b/>
        </w:rPr>
        <w:t>Proposal 1</w:t>
      </w:r>
      <w:r w:rsidRPr="00B11D9D">
        <w:rPr>
          <w:bCs/>
        </w:rPr>
        <w:t>:</w:t>
      </w:r>
      <w:r w:rsidRPr="00B11D9D">
        <w:t xml:space="preserve"> RAN2 to </w:t>
      </w:r>
      <w:r>
        <w:t xml:space="preserve">agree that the relay UE performs a capability check whether the relay UE can monitor the PO </w:t>
      </w:r>
      <w:r w:rsidR="00C31CA5">
        <w:t>of the</w:t>
      </w:r>
      <w:r>
        <w:t xml:space="preserve"> remote UE. </w:t>
      </w:r>
    </w:p>
    <w:p w14:paraId="634D8B6F" w14:textId="77777777" w:rsidR="00D73E4C" w:rsidRDefault="006D1E15" w:rsidP="006D1E15">
      <w:pPr>
        <w:contextualSpacing/>
        <w:jc w:val="both"/>
      </w:pPr>
      <w:r>
        <w:t xml:space="preserve"> </w:t>
      </w:r>
    </w:p>
    <w:p w14:paraId="0277C468" w14:textId="02C5E3A2" w:rsidR="00A265AF" w:rsidRPr="00B11D9D" w:rsidRDefault="00D73E4C" w:rsidP="00D73E4C">
      <w:pPr>
        <w:contextualSpacing/>
        <w:jc w:val="both"/>
      </w:pPr>
      <w:r>
        <w:t>In case the relay UE cannot perform the monitoring</w:t>
      </w:r>
      <w:r w:rsidR="00C67BBB">
        <w:t>,</w:t>
      </w:r>
      <w:r>
        <w:t xml:space="preserve"> the relay UE may inform the network such that the network either uses dedicated RRC signalling or translate the PO intended for the remote UE into a modified </w:t>
      </w:r>
      <w:proofErr w:type="spellStart"/>
      <w:r w:rsidRPr="00B306FA">
        <w:rPr>
          <w:i/>
        </w:rPr>
        <w:t>pagingSearchSpace</w:t>
      </w:r>
      <w:proofErr w:type="spellEnd"/>
      <w:r>
        <w:t xml:space="preserve"> that can be monitored by the relay UE. </w:t>
      </w:r>
    </w:p>
    <w:p w14:paraId="6F3B69B6" w14:textId="7BA222A8" w:rsidR="00961983" w:rsidRPr="00B11D9D" w:rsidRDefault="00961983" w:rsidP="00B11D9D">
      <w:pPr>
        <w:contextualSpacing/>
      </w:pPr>
    </w:p>
    <w:p w14:paraId="452812AE" w14:textId="374B49AE" w:rsidR="007A2E55" w:rsidRDefault="000319F7" w:rsidP="007A2E55">
      <w:pPr>
        <w:contextualSpacing/>
      </w:pPr>
      <w:r w:rsidRPr="00B11D9D">
        <w:rPr>
          <w:b/>
        </w:rPr>
        <w:t xml:space="preserve">Proposal </w:t>
      </w:r>
      <w:r w:rsidR="00D73E4C">
        <w:rPr>
          <w:b/>
        </w:rPr>
        <w:t>2</w:t>
      </w:r>
      <w:r w:rsidRPr="00B11D9D">
        <w:rPr>
          <w:bCs/>
        </w:rPr>
        <w:t>:</w:t>
      </w:r>
      <w:r w:rsidRPr="00B11D9D">
        <w:t xml:space="preserve"> RAN2 to </w:t>
      </w:r>
      <w:r w:rsidR="00D73E4C">
        <w:t xml:space="preserve">agree in case the relay UE </w:t>
      </w:r>
      <w:r w:rsidR="00C31CA5">
        <w:t>is not able to</w:t>
      </w:r>
      <w:r w:rsidR="00D73E4C">
        <w:t xml:space="preserve"> perform PO monitoring for the remote UE, the relay UE </w:t>
      </w:r>
      <w:r w:rsidR="00C31CA5">
        <w:t xml:space="preserve">may </w:t>
      </w:r>
      <w:r w:rsidR="00D73E4C">
        <w:t xml:space="preserve">inform its serving cell. </w:t>
      </w:r>
    </w:p>
    <w:p w14:paraId="5E5677F8" w14:textId="3645442E" w:rsidR="00C31CA5" w:rsidRDefault="00C31CA5" w:rsidP="007A2E55">
      <w:pPr>
        <w:contextualSpacing/>
      </w:pPr>
    </w:p>
    <w:p w14:paraId="1A555F72" w14:textId="20B7D29F" w:rsidR="00C31CA5" w:rsidRDefault="00C31CA5" w:rsidP="007A2E55">
      <w:pPr>
        <w:contextualSpacing/>
      </w:pPr>
      <w:r w:rsidRPr="00B11D9D">
        <w:rPr>
          <w:b/>
        </w:rPr>
        <w:t xml:space="preserve">Proposal </w:t>
      </w:r>
      <w:r w:rsidR="004619B0">
        <w:rPr>
          <w:b/>
        </w:rPr>
        <w:t>3</w:t>
      </w:r>
      <w:r w:rsidRPr="00B11D9D">
        <w:rPr>
          <w:bCs/>
        </w:rPr>
        <w:t>:</w:t>
      </w:r>
      <w:r w:rsidRPr="00B11D9D">
        <w:t xml:space="preserve"> </w:t>
      </w:r>
      <w:r>
        <w:t xml:space="preserve">The relay UE’s serving cell may modify the </w:t>
      </w:r>
      <w:proofErr w:type="spellStart"/>
      <w:r>
        <w:t>pagingSearch</w:t>
      </w:r>
      <w:r w:rsidR="004619B0">
        <w:t>Space</w:t>
      </w:r>
      <w:proofErr w:type="spellEnd"/>
      <w:r w:rsidR="004619B0">
        <w:t xml:space="preserve"> of the remote UE to make it receivable b</w:t>
      </w:r>
      <w:r w:rsidR="00E4162B">
        <w:t>y</w:t>
      </w:r>
      <w:r w:rsidR="004619B0">
        <w:t xml:space="preserve"> the relay UE. </w:t>
      </w:r>
    </w:p>
    <w:p w14:paraId="7F80F6DE" w14:textId="77777777" w:rsidR="00FB5FEE" w:rsidRDefault="00FB5FEE" w:rsidP="007A2E55"/>
    <w:p w14:paraId="69BC2155" w14:textId="1B301BF8" w:rsidR="006516B8" w:rsidRPr="006E13D1" w:rsidRDefault="006516B8" w:rsidP="006516B8">
      <w:pPr>
        <w:pStyle w:val="Heading2"/>
      </w:pPr>
      <w:r>
        <w:lastRenderedPageBreak/>
        <w:t>2</w:t>
      </w:r>
      <w:r w:rsidRPr="006E13D1">
        <w:t>.</w:t>
      </w:r>
      <w:r w:rsidR="0098780F">
        <w:t>2</w:t>
      </w:r>
      <w:r w:rsidRPr="006E13D1">
        <w:tab/>
      </w:r>
      <w:r w:rsidR="003312F5">
        <w:t>Paging delivery to remote UE over PC5</w:t>
      </w:r>
    </w:p>
    <w:p w14:paraId="495F408C" w14:textId="4F231773" w:rsidR="009C4547" w:rsidRDefault="00110EEF" w:rsidP="009C4547">
      <w:r>
        <w:t>The information that is delivered from the relay UE to the remote UE remained open</w:t>
      </w:r>
      <w:r w:rsidR="00A805BA">
        <w:t xml:space="preserve"> at RAN2#116</w:t>
      </w:r>
      <w:r w:rsidR="00227EBE">
        <w:t>e</w:t>
      </w:r>
      <w:r>
        <w:t>.</w:t>
      </w:r>
      <w:r w:rsidR="00E336A3">
        <w:t xml:space="preserve"> </w:t>
      </w:r>
      <w:r w:rsidR="009C4547">
        <w:t>When the content of the paging message sent over PC5 was discussed at RAN2#116e the following options were the candidates:</w:t>
      </w:r>
    </w:p>
    <w:p w14:paraId="663C13F2" w14:textId="77777777" w:rsidR="009C4547" w:rsidRDefault="009C4547" w:rsidP="009C4547">
      <w:pPr>
        <w:pStyle w:val="B1"/>
      </w:pPr>
      <w:r>
        <w:t>a)</w:t>
      </w:r>
      <w:r>
        <w:tab/>
        <w:t xml:space="preserve">the entire paging </w:t>
      </w:r>
      <w:proofErr w:type="gramStart"/>
      <w:r>
        <w:t>record</w:t>
      </w:r>
      <w:proofErr w:type="gramEnd"/>
    </w:p>
    <w:p w14:paraId="29D629FE" w14:textId="77777777" w:rsidR="009C4547" w:rsidRDefault="009C4547" w:rsidP="009C4547">
      <w:pPr>
        <w:pStyle w:val="B1"/>
      </w:pPr>
      <w:r>
        <w:t>b)</w:t>
      </w:r>
      <w:r>
        <w:tab/>
        <w:t>UE ID of the remote UE being paged only</w:t>
      </w:r>
    </w:p>
    <w:p w14:paraId="1815D183" w14:textId="77777777" w:rsidR="009C4547" w:rsidRDefault="009C4547" w:rsidP="009C4547">
      <w:pPr>
        <w:pStyle w:val="B1"/>
      </w:pPr>
      <w:r>
        <w:t>c)</w:t>
      </w:r>
      <w:r>
        <w:tab/>
        <w:t>paging type only</w:t>
      </w:r>
    </w:p>
    <w:p w14:paraId="18135912" w14:textId="3F9D654F" w:rsidR="009C4547" w:rsidRPr="001F06ED" w:rsidRDefault="009C4547" w:rsidP="009C4547">
      <w:r>
        <w:t xml:space="preserve">The main reason for option b) and c) is the efficiency over PC5, as it only delivers the necessary information to the remote UE over PC5. We think that this is coming from the misinterpretation of option a), as our understanding is that option a) means the delivery of the </w:t>
      </w:r>
      <w:proofErr w:type="spellStart"/>
      <w:r w:rsidRPr="001F06ED">
        <w:rPr>
          <w:i/>
          <w:iCs/>
        </w:rPr>
        <w:t>PagingRecord</w:t>
      </w:r>
      <w:proofErr w:type="spellEnd"/>
      <w:r>
        <w:t xml:space="preserve"> of the remote UE not the full </w:t>
      </w:r>
      <w:proofErr w:type="spellStart"/>
      <w:r w:rsidRPr="001F06ED">
        <w:rPr>
          <w:i/>
          <w:iCs/>
        </w:rPr>
        <w:t>PagingRecordList</w:t>
      </w:r>
      <w:proofErr w:type="spellEnd"/>
      <w:r>
        <w:t xml:space="preserve">. </w:t>
      </w:r>
      <w:r w:rsidRPr="001F06ED">
        <w:t>The</w:t>
      </w:r>
      <w:r w:rsidR="00471D00">
        <w:t xml:space="preserve">re is no real difference in option a) and b), as </w:t>
      </w:r>
      <w:r w:rsidR="00D0744F">
        <w:t>the</w:t>
      </w:r>
      <w:r>
        <w:t xml:space="preserve"> </w:t>
      </w:r>
      <w:proofErr w:type="spellStart"/>
      <w:r>
        <w:rPr>
          <w:i/>
          <w:iCs/>
        </w:rPr>
        <w:t>PagingRecord</w:t>
      </w:r>
      <w:proofErr w:type="spellEnd"/>
      <w:r>
        <w:t xml:space="preserve"> consists of the UE identity and the access type indicator </w:t>
      </w:r>
      <w:proofErr w:type="gramStart"/>
      <w:r>
        <w:t>at the moment</w:t>
      </w:r>
      <w:proofErr w:type="gramEnd"/>
      <w:r>
        <w:t>:</w:t>
      </w:r>
    </w:p>
    <w:p w14:paraId="394CD025" w14:textId="77777777" w:rsidR="009C4547" w:rsidRPr="001F06ED" w:rsidRDefault="009C4547" w:rsidP="009C45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1F06ED">
        <w:rPr>
          <w:rFonts w:ascii="Courier New" w:hAnsi="Courier New"/>
          <w:noProof/>
          <w:sz w:val="16"/>
          <w:lang w:eastAsia="en-GB"/>
        </w:rPr>
        <w:t xml:space="preserve">PagingRecord ::=                    </w:t>
      </w:r>
      <w:r w:rsidRPr="001F06ED">
        <w:rPr>
          <w:rFonts w:ascii="Courier New" w:hAnsi="Courier New"/>
          <w:noProof/>
          <w:color w:val="993366"/>
          <w:sz w:val="16"/>
          <w:lang w:eastAsia="en-GB"/>
        </w:rPr>
        <w:t>SEQUENCE</w:t>
      </w:r>
      <w:r w:rsidRPr="001F06ED">
        <w:rPr>
          <w:rFonts w:ascii="Courier New" w:hAnsi="Courier New"/>
          <w:noProof/>
          <w:sz w:val="16"/>
          <w:lang w:eastAsia="en-GB"/>
        </w:rPr>
        <w:t xml:space="preserve"> {</w:t>
      </w:r>
    </w:p>
    <w:p w14:paraId="52D9F5A7" w14:textId="77777777" w:rsidR="009C4547" w:rsidRPr="001F06ED" w:rsidRDefault="009C4547" w:rsidP="009C45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1F06ED">
        <w:rPr>
          <w:rFonts w:ascii="Courier New" w:hAnsi="Courier New"/>
          <w:noProof/>
          <w:sz w:val="16"/>
          <w:lang w:eastAsia="en-GB"/>
        </w:rPr>
        <w:t xml:space="preserve">    ue-Identity                         PagingUE-Identity,</w:t>
      </w:r>
    </w:p>
    <w:p w14:paraId="0EB1FC2F" w14:textId="77777777" w:rsidR="009C4547" w:rsidRPr="001F06ED" w:rsidRDefault="009C4547" w:rsidP="009C45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color w:val="808080"/>
          <w:sz w:val="16"/>
          <w:lang w:eastAsia="en-GB"/>
        </w:rPr>
      </w:pPr>
      <w:r w:rsidRPr="001F06ED">
        <w:rPr>
          <w:rFonts w:ascii="Courier New" w:hAnsi="Courier New"/>
          <w:noProof/>
          <w:sz w:val="16"/>
          <w:lang w:eastAsia="en-GB"/>
        </w:rPr>
        <w:t xml:space="preserve">    accessType                          </w:t>
      </w:r>
      <w:r w:rsidRPr="001F06ED">
        <w:rPr>
          <w:rFonts w:ascii="Courier New" w:hAnsi="Courier New"/>
          <w:noProof/>
          <w:color w:val="993366"/>
          <w:sz w:val="16"/>
          <w:lang w:eastAsia="en-GB"/>
        </w:rPr>
        <w:t>ENUMERATED</w:t>
      </w:r>
      <w:r w:rsidRPr="001F06ED">
        <w:rPr>
          <w:rFonts w:ascii="Courier New" w:hAnsi="Courier New"/>
          <w:noProof/>
          <w:sz w:val="16"/>
          <w:lang w:eastAsia="en-GB"/>
        </w:rPr>
        <w:t xml:space="preserve"> {non3GPP}    </w:t>
      </w:r>
      <w:r w:rsidRPr="001F06ED">
        <w:rPr>
          <w:rFonts w:ascii="Courier New" w:hAnsi="Courier New"/>
          <w:noProof/>
          <w:color w:val="993366"/>
          <w:sz w:val="16"/>
          <w:lang w:eastAsia="en-GB"/>
        </w:rPr>
        <w:t>OPTIONAL</w:t>
      </w:r>
      <w:r w:rsidRPr="001F06ED">
        <w:rPr>
          <w:rFonts w:ascii="Courier New" w:hAnsi="Courier New"/>
          <w:noProof/>
          <w:sz w:val="16"/>
          <w:lang w:eastAsia="en-GB"/>
        </w:rPr>
        <w:t xml:space="preserve">,   </w:t>
      </w:r>
      <w:r w:rsidRPr="001F06ED">
        <w:rPr>
          <w:rFonts w:ascii="Courier New" w:hAnsi="Courier New"/>
          <w:noProof/>
          <w:color w:val="808080"/>
          <w:sz w:val="16"/>
          <w:lang w:eastAsia="en-GB"/>
        </w:rPr>
        <w:t>-- Need N</w:t>
      </w:r>
    </w:p>
    <w:p w14:paraId="5D245BDB" w14:textId="77777777" w:rsidR="009C4547" w:rsidRPr="001F06ED" w:rsidRDefault="009C4547" w:rsidP="009C45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1F06ED">
        <w:rPr>
          <w:rFonts w:ascii="Courier New" w:hAnsi="Courier New"/>
          <w:noProof/>
          <w:sz w:val="16"/>
          <w:lang w:eastAsia="en-GB"/>
        </w:rPr>
        <w:t xml:space="preserve">    ...</w:t>
      </w:r>
    </w:p>
    <w:p w14:paraId="56E4D705" w14:textId="77777777" w:rsidR="009C4547" w:rsidRPr="001F06ED" w:rsidRDefault="009C4547" w:rsidP="009C45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1F06ED">
        <w:rPr>
          <w:rFonts w:ascii="Courier New" w:hAnsi="Courier New"/>
          <w:noProof/>
          <w:sz w:val="16"/>
          <w:lang w:eastAsia="en-GB"/>
        </w:rPr>
        <w:t>}</w:t>
      </w:r>
    </w:p>
    <w:p w14:paraId="2419BB53" w14:textId="77777777" w:rsidR="009C4547" w:rsidRDefault="009C4547" w:rsidP="009C4547"/>
    <w:p w14:paraId="0A343732" w14:textId="41676350" w:rsidR="009C4547" w:rsidRDefault="009C4547" w:rsidP="009C4547">
      <w:r>
        <w:t xml:space="preserve">In the future </w:t>
      </w:r>
      <w:r w:rsidR="00D0744F">
        <w:t xml:space="preserve">the </w:t>
      </w:r>
      <w:proofErr w:type="spellStart"/>
      <w:r w:rsidR="00D0744F">
        <w:rPr>
          <w:i/>
          <w:iCs/>
        </w:rPr>
        <w:t>PagingRecord</w:t>
      </w:r>
      <w:proofErr w:type="spellEnd"/>
      <w:r w:rsidR="00D0744F">
        <w:rPr>
          <w:i/>
          <w:iCs/>
        </w:rPr>
        <w:t xml:space="preserve"> </w:t>
      </w:r>
      <w:r>
        <w:t xml:space="preserve">may be extended with new indicators (e.g., in case of MUSIM it may contain an additional voice indicator), but all together a </w:t>
      </w:r>
      <w:proofErr w:type="spellStart"/>
      <w:r w:rsidRPr="001F06ED">
        <w:rPr>
          <w:i/>
          <w:iCs/>
        </w:rPr>
        <w:t>PagingRecord</w:t>
      </w:r>
      <w:proofErr w:type="spellEnd"/>
      <w:r>
        <w:t xml:space="preserve"> is not expected to be significantly larger than it is now (e.g., </w:t>
      </w:r>
      <w:r w:rsidR="00BE7176">
        <w:t xml:space="preserve">it </w:t>
      </w:r>
      <w:r w:rsidR="001A0579">
        <w:t xml:space="preserve">can be assumed that it </w:t>
      </w:r>
      <w:r w:rsidR="00BE7176">
        <w:t xml:space="preserve">will </w:t>
      </w:r>
      <w:r w:rsidR="00821FF7">
        <w:t xml:space="preserve">never be larger </w:t>
      </w:r>
      <w:r w:rsidR="00BE7176">
        <w:t>than 6</w:t>
      </w:r>
      <w:r>
        <w:t>4 bits)</w:t>
      </w:r>
      <w:r w:rsidR="00423FB8">
        <w:t xml:space="preserve"> to avoid significant decrease in </w:t>
      </w:r>
      <w:r w:rsidR="001A0579">
        <w:t>the paging capacity</w:t>
      </w:r>
      <w:r>
        <w:t xml:space="preserve">. </w:t>
      </w:r>
      <w:r w:rsidR="00423FB8">
        <w:t>(</w:t>
      </w:r>
      <w:r>
        <w:t xml:space="preserve">Note that the full </w:t>
      </w:r>
      <w:proofErr w:type="spellStart"/>
      <w:r w:rsidRPr="001F06ED">
        <w:rPr>
          <w:i/>
          <w:iCs/>
        </w:rPr>
        <w:t>PagingRecordList</w:t>
      </w:r>
      <w:proofErr w:type="spellEnd"/>
      <w:r>
        <w:t xml:space="preserve"> is not very large either, as it maximum consists of 32 </w:t>
      </w:r>
      <w:proofErr w:type="spellStart"/>
      <w:r w:rsidRPr="001F06ED">
        <w:rPr>
          <w:i/>
          <w:iCs/>
        </w:rPr>
        <w:t>PagingRecords</w:t>
      </w:r>
      <w:proofErr w:type="spellEnd"/>
      <w:r>
        <w:t>, i.e., it is smaller than 2000 bits, which can be easily sent in a single transmission unit over PC5.</w:t>
      </w:r>
      <w:r w:rsidR="00423FB8">
        <w:t>)</w:t>
      </w:r>
      <w:r>
        <w:t xml:space="preserve"> </w:t>
      </w:r>
    </w:p>
    <w:p w14:paraId="10363D0D" w14:textId="77777777" w:rsidR="009C4547" w:rsidRDefault="009C4547" w:rsidP="009C4547">
      <w:r>
        <w:t>The advantages of sending the full paging record of the remote UE over PC5 are the following:</w:t>
      </w:r>
    </w:p>
    <w:p w14:paraId="0BD0E4EE" w14:textId="77777777" w:rsidR="009C4547" w:rsidRDefault="009C4547" w:rsidP="009C4547">
      <w:pPr>
        <w:pStyle w:val="B1"/>
      </w:pPr>
      <w:r>
        <w:t>1)</w:t>
      </w:r>
      <w:r>
        <w:tab/>
        <w:t>simple from the relay UE processing perspective, as the remote UE just copies the received paging record;</w:t>
      </w:r>
    </w:p>
    <w:p w14:paraId="67EB43B1" w14:textId="77777777" w:rsidR="009C4547" w:rsidRDefault="009C4547" w:rsidP="009C4547">
      <w:pPr>
        <w:pStyle w:val="B1"/>
      </w:pPr>
      <w:r>
        <w:t>2)</w:t>
      </w:r>
      <w:r>
        <w:tab/>
        <w:t>simple from the remote UE processing perspective as it can be processed as a paging record received in a normal paging message;</w:t>
      </w:r>
    </w:p>
    <w:p w14:paraId="4790D735" w14:textId="77777777" w:rsidR="009C4547" w:rsidRDefault="009C4547" w:rsidP="009C4547">
      <w:pPr>
        <w:pStyle w:val="B1"/>
      </w:pPr>
      <w:r>
        <w:t>3)</w:t>
      </w:r>
      <w:r>
        <w:tab/>
        <w:t>future proof: if the paging record is extended with new indicators, then it can be automatically re-used in relay architecture if the extension is relevant.</w:t>
      </w:r>
    </w:p>
    <w:p w14:paraId="1A9CFA67" w14:textId="00C42BF5" w:rsidR="009C4547" w:rsidRPr="001F06ED" w:rsidRDefault="009C4547" w:rsidP="009C4547">
      <w:pPr>
        <w:rPr>
          <w:b/>
          <w:bCs/>
        </w:rPr>
      </w:pPr>
      <w:r w:rsidRPr="001F06ED">
        <w:rPr>
          <w:b/>
          <w:bCs/>
        </w:rPr>
        <w:t>Proposal</w:t>
      </w:r>
      <w:r>
        <w:rPr>
          <w:b/>
          <w:bCs/>
        </w:rPr>
        <w:t xml:space="preserve"> </w:t>
      </w:r>
      <w:r w:rsidR="00217EDD">
        <w:rPr>
          <w:b/>
          <w:bCs/>
        </w:rPr>
        <w:t>4</w:t>
      </w:r>
      <w:r w:rsidRPr="001F06ED">
        <w:rPr>
          <w:b/>
          <w:bCs/>
        </w:rPr>
        <w:t xml:space="preserve">: </w:t>
      </w:r>
      <w:r w:rsidRPr="00346917">
        <w:t xml:space="preserve">The relay UE sends the full </w:t>
      </w:r>
      <w:proofErr w:type="spellStart"/>
      <w:r w:rsidRPr="00346917">
        <w:rPr>
          <w:i/>
          <w:iCs/>
        </w:rPr>
        <w:t>PagingRecord</w:t>
      </w:r>
      <w:proofErr w:type="spellEnd"/>
      <w:r w:rsidRPr="00346917">
        <w:t xml:space="preserve"> of the remote UE to the remote UE over PC5.</w:t>
      </w:r>
    </w:p>
    <w:p w14:paraId="215B1639" w14:textId="0CA19A6C" w:rsidR="00201CCF" w:rsidRPr="006E13D1" w:rsidRDefault="00201CCF" w:rsidP="00201CCF">
      <w:pPr>
        <w:pStyle w:val="Heading2"/>
      </w:pPr>
      <w:r>
        <w:t>2.3</w:t>
      </w:r>
      <w:r>
        <w:tab/>
        <w:t xml:space="preserve">Paging in dedicated RRC message over </w:t>
      </w:r>
      <w:proofErr w:type="spellStart"/>
      <w:r>
        <w:t>Uu</w:t>
      </w:r>
      <w:proofErr w:type="spellEnd"/>
    </w:p>
    <w:p w14:paraId="2DD52596" w14:textId="1567EE06" w:rsidR="00760C68" w:rsidRDefault="00760C68" w:rsidP="00110EEF">
      <w:r>
        <w:t>At RAN2#116</w:t>
      </w:r>
      <w:r w:rsidR="00227EBE">
        <w:t>e</w:t>
      </w:r>
      <w:r>
        <w:t xml:space="preserve"> it remained open </w:t>
      </w:r>
    </w:p>
    <w:p w14:paraId="0F18EA34" w14:textId="5C3E6601" w:rsidR="00760C68" w:rsidRDefault="00760C68" w:rsidP="00CA7B4F">
      <w:pPr>
        <w:pStyle w:val="B1"/>
      </w:pPr>
      <w:r>
        <w:t>a)</w:t>
      </w:r>
      <w:r>
        <w:tab/>
        <w:t>t</w:t>
      </w:r>
      <w:r w:rsidR="00A805BA">
        <w:t xml:space="preserve">he information that is delivered to the remote UE </w:t>
      </w:r>
      <w:r w:rsidR="00210AD6">
        <w:t>when dedicated signalling is used</w:t>
      </w:r>
      <w:r>
        <w:t>, and</w:t>
      </w:r>
    </w:p>
    <w:p w14:paraId="4BC4D4AF" w14:textId="63162F4B" w:rsidR="00A805BA" w:rsidRDefault="00760C68" w:rsidP="00CA7B4F">
      <w:pPr>
        <w:pStyle w:val="B1"/>
      </w:pPr>
      <w:r>
        <w:t>b)</w:t>
      </w:r>
      <w:r>
        <w:tab/>
      </w:r>
      <w:r w:rsidR="00687E37">
        <w:t xml:space="preserve">which RRC message type will be used for this purpose over </w:t>
      </w:r>
      <w:proofErr w:type="spellStart"/>
      <w:r>
        <w:t>Uu</w:t>
      </w:r>
      <w:proofErr w:type="spellEnd"/>
      <w:r>
        <w:t>.</w:t>
      </w:r>
    </w:p>
    <w:p w14:paraId="56FB1D80" w14:textId="3F023AA6" w:rsidR="0098780F" w:rsidRPr="001F06ED" w:rsidRDefault="00A038FE" w:rsidP="0098780F">
      <w:r>
        <w:t xml:space="preserve">The issues and the alternatives to be considered </w:t>
      </w:r>
      <w:r w:rsidR="002B7614">
        <w:t>for t</w:t>
      </w:r>
      <w:r w:rsidR="0098780F">
        <w:t xml:space="preserve">he information to be delivered to the relay UE when the paging of a remote UE is delivered via dedicated signalling </w:t>
      </w:r>
      <w:r w:rsidR="002B7614">
        <w:t xml:space="preserve">are </w:t>
      </w:r>
      <w:proofErr w:type="gramStart"/>
      <w:r>
        <w:t xml:space="preserve">similar </w:t>
      </w:r>
      <w:r w:rsidR="002B7614">
        <w:t>to</w:t>
      </w:r>
      <w:proofErr w:type="gramEnd"/>
      <w:r w:rsidR="0098780F">
        <w:t xml:space="preserve"> </w:t>
      </w:r>
      <w:r w:rsidR="002B7614">
        <w:t xml:space="preserve">issues and alternatives </w:t>
      </w:r>
      <w:r w:rsidR="007140E9">
        <w:t xml:space="preserve">of the paging indication over PC5 </w:t>
      </w:r>
      <w:r w:rsidR="0098780F">
        <w:t xml:space="preserve">(see previous section). Our view </w:t>
      </w:r>
      <w:r w:rsidR="00724A4F">
        <w:t xml:space="preserve">is </w:t>
      </w:r>
      <w:r w:rsidR="0098780F">
        <w:t xml:space="preserve">that due to same reasons as in the PC5 case the simplest and most future proof solution is that the full </w:t>
      </w:r>
      <w:proofErr w:type="spellStart"/>
      <w:r w:rsidR="0098780F" w:rsidRPr="001F06ED">
        <w:rPr>
          <w:i/>
          <w:iCs/>
        </w:rPr>
        <w:t>PagingRecord</w:t>
      </w:r>
      <w:proofErr w:type="spellEnd"/>
      <w:r w:rsidR="0098780F">
        <w:rPr>
          <w:i/>
          <w:iCs/>
        </w:rPr>
        <w:t xml:space="preserve"> </w:t>
      </w:r>
      <w:r w:rsidR="0098780F">
        <w:t xml:space="preserve">of the paged remote UE is sent over </w:t>
      </w:r>
      <w:proofErr w:type="spellStart"/>
      <w:r w:rsidR="0098780F">
        <w:t>Uu</w:t>
      </w:r>
      <w:proofErr w:type="spellEnd"/>
      <w:r w:rsidR="00EB6708">
        <w:t xml:space="preserve"> in dedicated </w:t>
      </w:r>
      <w:proofErr w:type="spellStart"/>
      <w:r w:rsidR="00EB6708">
        <w:t>signaling</w:t>
      </w:r>
      <w:proofErr w:type="spellEnd"/>
      <w:r w:rsidR="0098780F">
        <w:t xml:space="preserve">. </w:t>
      </w:r>
    </w:p>
    <w:p w14:paraId="7AA78E7D" w14:textId="4F1A5264" w:rsidR="0098780F" w:rsidRDefault="0098780F" w:rsidP="0098780F">
      <w:r>
        <w:t>We also think that the paging message sent over PC5 shall not depend on whether the relay UE receives the paging via the paging channel or via a dedicated message</w:t>
      </w:r>
      <w:r w:rsidR="00724A4F">
        <w:t>, and thus the same information should be delivered to the relay UE in both cases</w:t>
      </w:r>
      <w:r>
        <w:t>.</w:t>
      </w:r>
    </w:p>
    <w:p w14:paraId="09124D32" w14:textId="7D44CA8A" w:rsidR="0098780F" w:rsidRPr="001F06ED" w:rsidRDefault="0098780F" w:rsidP="0098780F">
      <w:pPr>
        <w:rPr>
          <w:b/>
          <w:bCs/>
        </w:rPr>
      </w:pPr>
      <w:r w:rsidRPr="001F06ED">
        <w:rPr>
          <w:b/>
          <w:bCs/>
        </w:rPr>
        <w:t>Proposal</w:t>
      </w:r>
      <w:r>
        <w:rPr>
          <w:b/>
          <w:bCs/>
        </w:rPr>
        <w:t xml:space="preserve"> </w:t>
      </w:r>
      <w:r w:rsidR="00217EDD">
        <w:rPr>
          <w:b/>
          <w:bCs/>
        </w:rPr>
        <w:t>5</w:t>
      </w:r>
      <w:r w:rsidRPr="001F06ED">
        <w:rPr>
          <w:b/>
          <w:bCs/>
        </w:rPr>
        <w:t xml:space="preserve">: </w:t>
      </w:r>
      <w:r w:rsidRPr="00346917">
        <w:t xml:space="preserve">The network sends the full </w:t>
      </w:r>
      <w:proofErr w:type="spellStart"/>
      <w:r w:rsidRPr="00346917">
        <w:rPr>
          <w:i/>
          <w:iCs/>
        </w:rPr>
        <w:t>PagingRecord</w:t>
      </w:r>
      <w:proofErr w:type="spellEnd"/>
      <w:r w:rsidRPr="00346917">
        <w:t xml:space="preserve"> of the </w:t>
      </w:r>
      <w:r w:rsidR="00F90F40" w:rsidRPr="00346917">
        <w:t xml:space="preserve">paged </w:t>
      </w:r>
      <w:r w:rsidRPr="00346917">
        <w:t xml:space="preserve">remote UE to the relay UE when the paging is sent in a dedicated </w:t>
      </w:r>
      <w:r w:rsidR="00C812D8" w:rsidRPr="00346917">
        <w:t>signalling</w:t>
      </w:r>
      <w:r w:rsidRPr="00346917">
        <w:t xml:space="preserve"> over </w:t>
      </w:r>
      <w:proofErr w:type="spellStart"/>
      <w:r w:rsidRPr="00346917">
        <w:t>Uu</w:t>
      </w:r>
      <w:proofErr w:type="spellEnd"/>
      <w:r w:rsidRPr="00346917">
        <w:t>.</w:t>
      </w:r>
    </w:p>
    <w:p w14:paraId="1E282D57" w14:textId="0617870F" w:rsidR="0098780F" w:rsidRPr="001F06ED" w:rsidRDefault="0098780F" w:rsidP="0098780F">
      <w:r>
        <w:t xml:space="preserve">If multiple remote UEs are paged </w:t>
      </w:r>
      <w:r w:rsidR="009F6109">
        <w:t>at</w:t>
      </w:r>
      <w:r>
        <w:t xml:space="preserve"> the same time</w:t>
      </w:r>
      <w:r w:rsidR="0044257C">
        <w:t>,</w:t>
      </w:r>
      <w:r>
        <w:t xml:space="preserve"> then it is more efficient to include all the </w:t>
      </w:r>
      <w:proofErr w:type="spellStart"/>
      <w:r>
        <w:rPr>
          <w:i/>
          <w:iCs/>
        </w:rPr>
        <w:t>PagingRecords</w:t>
      </w:r>
      <w:proofErr w:type="spellEnd"/>
      <w:r>
        <w:t xml:space="preserve"> in a single </w:t>
      </w:r>
      <w:r w:rsidR="00B60106">
        <w:t xml:space="preserve">RRC </w:t>
      </w:r>
      <w:r>
        <w:t xml:space="preserve">message. As the </w:t>
      </w:r>
      <w:proofErr w:type="spellStart"/>
      <w:r>
        <w:rPr>
          <w:i/>
          <w:iCs/>
        </w:rPr>
        <w:t>PagingRecord</w:t>
      </w:r>
      <w:proofErr w:type="spellEnd"/>
      <w:r>
        <w:rPr>
          <w:i/>
          <w:iCs/>
        </w:rPr>
        <w:t xml:space="preserve"> </w:t>
      </w:r>
      <w:r>
        <w:t>is not large</w:t>
      </w:r>
      <w:r w:rsidR="009F6109">
        <w:t xml:space="preserve"> (</w:t>
      </w:r>
      <w:r w:rsidR="00851A09">
        <w:t>smaller than 64 bits)</w:t>
      </w:r>
      <w:r w:rsidR="00B60106">
        <w:t>,</w:t>
      </w:r>
      <w:r w:rsidR="0044257C">
        <w:t xml:space="preserve"> </w:t>
      </w:r>
      <w:r>
        <w:t xml:space="preserve">nothing prevents to include many of them in a single RRC message over </w:t>
      </w:r>
      <w:proofErr w:type="spellStart"/>
      <w:r>
        <w:t>Uu</w:t>
      </w:r>
      <w:proofErr w:type="spellEnd"/>
      <w:r>
        <w:t xml:space="preserve">. Re-using the current </w:t>
      </w:r>
      <w:proofErr w:type="spellStart"/>
      <w:r w:rsidRPr="001F06ED">
        <w:rPr>
          <w:i/>
          <w:iCs/>
        </w:rPr>
        <w:t>PagingRecordList</w:t>
      </w:r>
      <w:proofErr w:type="spellEnd"/>
      <w:r>
        <w:t xml:space="preserve"> is a </w:t>
      </w:r>
      <w:r w:rsidR="00851A09">
        <w:t>straightforward</w:t>
      </w:r>
      <w:r>
        <w:t xml:space="preserve"> way for this.</w:t>
      </w:r>
    </w:p>
    <w:p w14:paraId="06602299" w14:textId="57F7A7C4" w:rsidR="0098780F" w:rsidRDefault="0098780F" w:rsidP="0098780F">
      <w:pPr>
        <w:rPr>
          <w:b/>
          <w:bCs/>
        </w:rPr>
      </w:pPr>
      <w:r w:rsidRPr="001F06ED">
        <w:rPr>
          <w:b/>
          <w:bCs/>
        </w:rPr>
        <w:lastRenderedPageBreak/>
        <w:t>Proposal</w:t>
      </w:r>
      <w:r>
        <w:rPr>
          <w:b/>
          <w:bCs/>
        </w:rPr>
        <w:t xml:space="preserve"> </w:t>
      </w:r>
      <w:r w:rsidR="00217EDD">
        <w:rPr>
          <w:b/>
          <w:bCs/>
        </w:rPr>
        <w:t>6</w:t>
      </w:r>
      <w:r w:rsidRPr="001F06ED">
        <w:rPr>
          <w:b/>
          <w:bCs/>
        </w:rPr>
        <w:t xml:space="preserve">: </w:t>
      </w:r>
      <w:r w:rsidR="00F90F40" w:rsidRPr="00346917">
        <w:t xml:space="preserve">The network may send multiple </w:t>
      </w:r>
      <w:proofErr w:type="spellStart"/>
      <w:r w:rsidRPr="00346917">
        <w:rPr>
          <w:i/>
          <w:iCs/>
        </w:rPr>
        <w:t>PagingRecord</w:t>
      </w:r>
      <w:r w:rsidR="00F90F40" w:rsidRPr="00346917">
        <w:t>s</w:t>
      </w:r>
      <w:proofErr w:type="spellEnd"/>
      <w:r w:rsidRPr="00346917">
        <w:t xml:space="preserve"> </w:t>
      </w:r>
      <w:r w:rsidR="00246A47" w:rsidRPr="00346917">
        <w:t xml:space="preserve">of paged remote UEs </w:t>
      </w:r>
      <w:r w:rsidRPr="00346917">
        <w:t>in a single message</w:t>
      </w:r>
      <w:r w:rsidR="00246A47" w:rsidRPr="00346917">
        <w:t xml:space="preserve"> using</w:t>
      </w:r>
      <w:r w:rsidR="00D82782" w:rsidRPr="00346917">
        <w:t xml:space="preserve"> the </w:t>
      </w:r>
      <w:r w:rsidR="0044257C" w:rsidRPr="00346917">
        <w:t xml:space="preserve">existing </w:t>
      </w:r>
      <w:proofErr w:type="spellStart"/>
      <w:r w:rsidR="00D82782" w:rsidRPr="00346917">
        <w:rPr>
          <w:i/>
          <w:iCs/>
        </w:rPr>
        <w:t>PagingRecordList</w:t>
      </w:r>
      <w:proofErr w:type="spellEnd"/>
      <w:r w:rsidRPr="00346917">
        <w:t>.</w:t>
      </w:r>
    </w:p>
    <w:p w14:paraId="311BFFB4" w14:textId="5DC6338E" w:rsidR="0098780F" w:rsidRDefault="0098780F" w:rsidP="0098780F">
      <w:r>
        <w:t xml:space="preserve">At RAN2#116e there was an additional discussion on the RRC message type to be used over </w:t>
      </w:r>
      <w:proofErr w:type="spellStart"/>
      <w:r>
        <w:t>Uu</w:t>
      </w:r>
      <w:proofErr w:type="spellEnd"/>
      <w:r>
        <w:t xml:space="preserve"> to deliver paging of remote UEs. </w:t>
      </w:r>
      <w:r w:rsidR="00CA7B4F">
        <w:t xml:space="preserve">Most of the companies </w:t>
      </w:r>
      <w:r w:rsidR="00724DEF">
        <w:t xml:space="preserve">found that re-using an existing message type is better than defining a new one. </w:t>
      </w:r>
      <w:r>
        <w:t xml:space="preserve">The main candidates </w:t>
      </w:r>
      <w:r w:rsidR="00863425">
        <w:t>of existing message types are:</w:t>
      </w:r>
    </w:p>
    <w:p w14:paraId="4BBFCEB8" w14:textId="77777777" w:rsidR="005A1907" w:rsidRDefault="005A1907" w:rsidP="005A1907">
      <w:pPr>
        <w:pStyle w:val="B1"/>
        <w:numPr>
          <w:ilvl w:val="0"/>
          <w:numId w:val="17"/>
        </w:numPr>
      </w:pPr>
      <w:proofErr w:type="spellStart"/>
      <w:r w:rsidRPr="000F1035">
        <w:rPr>
          <w:i/>
          <w:iCs/>
        </w:rPr>
        <w:t>RRCReconfiguration</w:t>
      </w:r>
      <w:proofErr w:type="spellEnd"/>
      <w:r>
        <w:t xml:space="preserve"> message</w:t>
      </w:r>
    </w:p>
    <w:p w14:paraId="1A2D781B" w14:textId="096F54EC" w:rsidR="0098780F" w:rsidRDefault="000F1035" w:rsidP="0098780F">
      <w:pPr>
        <w:pStyle w:val="B1"/>
        <w:numPr>
          <w:ilvl w:val="0"/>
          <w:numId w:val="17"/>
        </w:numPr>
      </w:pPr>
      <w:proofErr w:type="spellStart"/>
      <w:r w:rsidRPr="009C7017">
        <w:rPr>
          <w:i/>
        </w:rPr>
        <w:t>DLInformationTransfer</w:t>
      </w:r>
      <w:proofErr w:type="spellEnd"/>
      <w:r>
        <w:t xml:space="preserve"> message</w:t>
      </w:r>
    </w:p>
    <w:p w14:paraId="5E9C4A56" w14:textId="77777777" w:rsidR="005A1907" w:rsidRPr="001F06ED" w:rsidRDefault="005A1907" w:rsidP="005A1907">
      <w:r>
        <w:t xml:space="preserve">The purpose of the </w:t>
      </w:r>
      <w:proofErr w:type="spellStart"/>
      <w:r w:rsidRPr="00295031">
        <w:rPr>
          <w:i/>
          <w:iCs/>
        </w:rPr>
        <w:t>RRCReconfiguration</w:t>
      </w:r>
      <w:proofErr w:type="spellEnd"/>
      <w:r>
        <w:t xml:space="preserve"> message is to modify the RRC configuration of the UE and it requires a response message from the UE. We think that it is not appropriate to use it to deliver paging of a remote UE, as it does not really fit in the purpose of the message (receiving a paging will not require an RRC configuration change over </w:t>
      </w:r>
      <w:proofErr w:type="spellStart"/>
      <w:r>
        <w:t>Uu</w:t>
      </w:r>
      <w:proofErr w:type="spellEnd"/>
      <w:r>
        <w:t xml:space="preserve">) and requires an unnecessary response from the relay UE to the network. </w:t>
      </w:r>
    </w:p>
    <w:p w14:paraId="486BFA82" w14:textId="7B38A571" w:rsidR="00863425" w:rsidRDefault="00863425" w:rsidP="0098780F">
      <w:r>
        <w:t xml:space="preserve">The purpose of </w:t>
      </w:r>
      <w:proofErr w:type="spellStart"/>
      <w:r w:rsidRPr="009C7017">
        <w:rPr>
          <w:i/>
        </w:rPr>
        <w:t>DLInformationTransfer</w:t>
      </w:r>
      <w:proofErr w:type="spellEnd"/>
      <w:r>
        <w:t xml:space="preserve"> message</w:t>
      </w:r>
      <w:r w:rsidR="00E271D7">
        <w:t xml:space="preserve"> </w:t>
      </w:r>
      <w:r w:rsidR="00E271D7" w:rsidRPr="009C7017">
        <w:t>to transfer NAS dedicated information from NG-RAN to a UE in RRC_CONNECTED</w:t>
      </w:r>
      <w:r w:rsidR="00E271D7">
        <w:t xml:space="preserve">. To extend this </w:t>
      </w:r>
      <w:r w:rsidR="00FC4860">
        <w:t xml:space="preserve">message </w:t>
      </w:r>
      <w:r w:rsidR="00E271D7">
        <w:t xml:space="preserve">with transferring paging information </w:t>
      </w:r>
      <w:r w:rsidR="004328DD">
        <w:t>of remote UEs is possible without any</w:t>
      </w:r>
      <w:r w:rsidR="00FC4860">
        <w:t xml:space="preserve"> </w:t>
      </w:r>
      <w:r w:rsidR="00461ECF">
        <w:t>fundamental change</w:t>
      </w:r>
      <w:r w:rsidR="001C0DCB">
        <w:t xml:space="preserve"> in the procedure</w:t>
      </w:r>
      <w:r w:rsidR="00461ECF">
        <w:t xml:space="preserve">, and this message requires no response from the </w:t>
      </w:r>
      <w:r w:rsidR="001C0DCB">
        <w:t xml:space="preserve">relay </w:t>
      </w:r>
      <w:r w:rsidR="00461ECF">
        <w:t>UE</w:t>
      </w:r>
      <w:r w:rsidR="001C0DCB">
        <w:t xml:space="preserve"> to the network</w:t>
      </w:r>
      <w:r w:rsidR="00461ECF">
        <w:t>.</w:t>
      </w:r>
    </w:p>
    <w:p w14:paraId="76D46172" w14:textId="5D83A8A0" w:rsidR="005B4C1C" w:rsidRPr="004619B0" w:rsidRDefault="0098780F" w:rsidP="00A209D6">
      <w:r w:rsidRPr="001F06ED">
        <w:rPr>
          <w:b/>
          <w:bCs/>
        </w:rPr>
        <w:t>Proposal</w:t>
      </w:r>
      <w:r>
        <w:rPr>
          <w:b/>
          <w:bCs/>
        </w:rPr>
        <w:t xml:space="preserve"> </w:t>
      </w:r>
      <w:r w:rsidR="00217EDD">
        <w:rPr>
          <w:b/>
          <w:bCs/>
        </w:rPr>
        <w:t>7</w:t>
      </w:r>
      <w:r w:rsidRPr="001F06ED">
        <w:rPr>
          <w:b/>
          <w:bCs/>
        </w:rPr>
        <w:t>:</w:t>
      </w:r>
      <w:r w:rsidR="00B37570">
        <w:rPr>
          <w:b/>
          <w:bCs/>
        </w:rPr>
        <w:t xml:space="preserve"> </w:t>
      </w:r>
      <w:r w:rsidR="00B37570" w:rsidRPr="00346917">
        <w:t>If dedicated signalling is used to send paging of remote UE(s)</w:t>
      </w:r>
      <w:r w:rsidR="00BF4BA6" w:rsidRPr="00346917">
        <w:t xml:space="preserve"> to the relay UE in RRC_CONNECTED, then</w:t>
      </w:r>
      <w:r w:rsidRPr="00346917">
        <w:t xml:space="preserve"> </w:t>
      </w:r>
      <w:proofErr w:type="spellStart"/>
      <w:r w:rsidR="001C0DCB" w:rsidRPr="00346917">
        <w:rPr>
          <w:i/>
        </w:rPr>
        <w:t>DLInformationTransfer</w:t>
      </w:r>
      <w:proofErr w:type="spellEnd"/>
      <w:r w:rsidR="001C0DCB" w:rsidRPr="00346917">
        <w:t xml:space="preserve"> message </w:t>
      </w:r>
      <w:r w:rsidR="00B15099" w:rsidRPr="00346917">
        <w:t>is used</w:t>
      </w:r>
      <w:r w:rsidRPr="00346917">
        <w:t>.</w:t>
      </w:r>
    </w:p>
    <w:p w14:paraId="2CFA4F33" w14:textId="77777777" w:rsidR="00D73E4C" w:rsidRDefault="00D73E4C" w:rsidP="007B5D54"/>
    <w:p w14:paraId="5FF2457F" w14:textId="34392BAF" w:rsidR="00A209D6" w:rsidRPr="006E13D1" w:rsidRDefault="00B753FD" w:rsidP="00A209D6">
      <w:pPr>
        <w:pStyle w:val="Heading1"/>
      </w:pPr>
      <w:r>
        <w:t>3</w:t>
      </w:r>
      <w:r w:rsidR="00A209D6" w:rsidRPr="006E13D1">
        <w:tab/>
      </w:r>
      <w:r w:rsidR="008C3057">
        <w:t>Conclusion</w:t>
      </w:r>
    </w:p>
    <w:p w14:paraId="43848D75" w14:textId="281DAFF5" w:rsidR="00AD5510" w:rsidRDefault="00AD5510" w:rsidP="00A209D6">
      <w:r>
        <w:t xml:space="preserve">In this </w:t>
      </w:r>
      <w:proofErr w:type="spellStart"/>
      <w:r>
        <w:t>Tdoc</w:t>
      </w:r>
      <w:proofErr w:type="spellEnd"/>
      <w:r>
        <w:t xml:space="preserve"> we have provided the following observations and proposal</w:t>
      </w:r>
    </w:p>
    <w:p w14:paraId="643D85E9" w14:textId="77777777" w:rsidR="00AD5510" w:rsidRPr="00F321A7" w:rsidRDefault="00AD5510" w:rsidP="00AD5510">
      <w:pPr>
        <w:contextualSpacing/>
        <w:jc w:val="both"/>
      </w:pPr>
      <w:r w:rsidRPr="00B11D9D">
        <w:rPr>
          <w:b/>
        </w:rPr>
        <w:t xml:space="preserve">Observation </w:t>
      </w:r>
      <w:r>
        <w:rPr>
          <w:b/>
        </w:rPr>
        <w:t>1</w:t>
      </w:r>
      <w:r w:rsidRPr="00B11D9D">
        <w:rPr>
          <w:bCs/>
        </w:rPr>
        <w:t>:</w:t>
      </w:r>
      <w:r w:rsidRPr="00B11D9D">
        <w:t xml:space="preserve"> </w:t>
      </w:r>
      <w:r>
        <w:t xml:space="preserve">The </w:t>
      </w:r>
      <w:proofErr w:type="spellStart"/>
      <w:r w:rsidRPr="00204943">
        <w:rPr>
          <w:i/>
        </w:rPr>
        <w:t>pagingSearchSpace</w:t>
      </w:r>
      <w:proofErr w:type="spellEnd"/>
      <w:r>
        <w:t xml:space="preserve"> of remote UE and relay UE might be disjoint. </w:t>
      </w:r>
    </w:p>
    <w:p w14:paraId="27472ED0" w14:textId="77777777" w:rsidR="00AD5510" w:rsidRDefault="00AD5510" w:rsidP="00AD5510">
      <w:pPr>
        <w:contextualSpacing/>
        <w:rPr>
          <w:b/>
        </w:rPr>
      </w:pPr>
    </w:p>
    <w:p w14:paraId="70DB9C01" w14:textId="77777777" w:rsidR="00AD5510" w:rsidRPr="00B11D9D" w:rsidRDefault="00AD5510" w:rsidP="00AD5510">
      <w:pPr>
        <w:contextualSpacing/>
      </w:pPr>
      <w:r w:rsidRPr="00B11D9D">
        <w:rPr>
          <w:b/>
        </w:rPr>
        <w:t xml:space="preserve">Observation </w:t>
      </w:r>
      <w:r>
        <w:rPr>
          <w:b/>
        </w:rPr>
        <w:t>2</w:t>
      </w:r>
      <w:r w:rsidRPr="00B11D9D">
        <w:rPr>
          <w:bCs/>
        </w:rPr>
        <w:t>:</w:t>
      </w:r>
      <w:r w:rsidRPr="00B11D9D">
        <w:t xml:space="preserve"> </w:t>
      </w:r>
      <w:r>
        <w:t xml:space="preserve">In case dedicated RRC signalling for PO forwarding is not implemented/supported by the network it is NOT ensured in SL relay Rel-17 specification that a remote UE can be paged with normal/conventional PO.   </w:t>
      </w:r>
    </w:p>
    <w:p w14:paraId="18E0F787" w14:textId="77777777" w:rsidR="00AD5510" w:rsidRDefault="00AD5510" w:rsidP="00AD5510">
      <w:pPr>
        <w:contextualSpacing/>
        <w:jc w:val="both"/>
        <w:rPr>
          <w:b/>
        </w:rPr>
      </w:pPr>
    </w:p>
    <w:p w14:paraId="0984A913" w14:textId="77777777" w:rsidR="00AD5510" w:rsidRDefault="00AD5510" w:rsidP="00AD5510">
      <w:pPr>
        <w:contextualSpacing/>
        <w:jc w:val="both"/>
      </w:pPr>
      <w:r w:rsidRPr="00B11D9D">
        <w:rPr>
          <w:b/>
        </w:rPr>
        <w:t>Proposal 1</w:t>
      </w:r>
      <w:r w:rsidRPr="00B11D9D">
        <w:rPr>
          <w:bCs/>
        </w:rPr>
        <w:t>:</w:t>
      </w:r>
      <w:r w:rsidRPr="00B11D9D">
        <w:t xml:space="preserve"> RAN2 to </w:t>
      </w:r>
      <w:r>
        <w:t xml:space="preserve">agree that the relay UE performs a capability check whether the relay UE can monitor the PO of the remote UE. </w:t>
      </w:r>
    </w:p>
    <w:p w14:paraId="497A8E6A" w14:textId="0B37ADD1" w:rsidR="00AD5510" w:rsidRPr="00B11D9D" w:rsidRDefault="00AD5510" w:rsidP="00346917">
      <w:pPr>
        <w:contextualSpacing/>
        <w:jc w:val="both"/>
      </w:pPr>
      <w:r>
        <w:t xml:space="preserve"> </w:t>
      </w:r>
    </w:p>
    <w:p w14:paraId="7DB65950" w14:textId="77777777" w:rsidR="00AD5510" w:rsidRDefault="00AD5510" w:rsidP="00AD5510">
      <w:pPr>
        <w:contextualSpacing/>
      </w:pPr>
      <w:r w:rsidRPr="00B11D9D">
        <w:rPr>
          <w:b/>
        </w:rPr>
        <w:t xml:space="preserve">Proposal </w:t>
      </w:r>
      <w:r>
        <w:rPr>
          <w:b/>
        </w:rPr>
        <w:t>2</w:t>
      </w:r>
      <w:r w:rsidRPr="00B11D9D">
        <w:rPr>
          <w:bCs/>
        </w:rPr>
        <w:t>:</w:t>
      </w:r>
      <w:r w:rsidRPr="00B11D9D">
        <w:t xml:space="preserve"> RAN2 to </w:t>
      </w:r>
      <w:r>
        <w:t xml:space="preserve">agree in case the relay UE is not able to perform PO monitoring for the remote UE, the relay UE may inform its serving cell. </w:t>
      </w:r>
    </w:p>
    <w:p w14:paraId="578D45FA" w14:textId="77777777" w:rsidR="00AD5510" w:rsidRDefault="00AD5510" w:rsidP="00AD5510">
      <w:pPr>
        <w:contextualSpacing/>
      </w:pPr>
    </w:p>
    <w:p w14:paraId="60449C3F" w14:textId="61C261A8" w:rsidR="00A209D6" w:rsidRPr="006E13D1" w:rsidRDefault="00AD5510" w:rsidP="00AD5510">
      <w:r w:rsidRPr="00B11D9D">
        <w:rPr>
          <w:b/>
        </w:rPr>
        <w:t xml:space="preserve">Proposal </w:t>
      </w:r>
      <w:r>
        <w:rPr>
          <w:b/>
        </w:rPr>
        <w:t>3</w:t>
      </w:r>
      <w:r w:rsidRPr="00B11D9D">
        <w:rPr>
          <w:bCs/>
        </w:rPr>
        <w:t>:</w:t>
      </w:r>
      <w:r w:rsidRPr="00B11D9D">
        <w:t xml:space="preserve"> </w:t>
      </w:r>
      <w:r>
        <w:t xml:space="preserve">The relay UE’s serving cell may modify the </w:t>
      </w:r>
      <w:proofErr w:type="spellStart"/>
      <w:r>
        <w:t>pagingSearchSpace</w:t>
      </w:r>
      <w:proofErr w:type="spellEnd"/>
      <w:r>
        <w:t xml:space="preserve"> of the remote UE to make it receivable by the relay UE. </w:t>
      </w:r>
    </w:p>
    <w:p w14:paraId="432B0A82" w14:textId="562CE45A" w:rsidR="00A209D6" w:rsidRPr="00AD5510" w:rsidRDefault="00AD5510" w:rsidP="00A209D6">
      <w:r w:rsidRPr="00AD5510">
        <w:rPr>
          <w:b/>
          <w:bCs/>
        </w:rPr>
        <w:t>Proposal 4:</w:t>
      </w:r>
      <w:r w:rsidRPr="00346917">
        <w:t xml:space="preserve"> The relay UE sends the full </w:t>
      </w:r>
      <w:proofErr w:type="spellStart"/>
      <w:r w:rsidRPr="00346917">
        <w:rPr>
          <w:i/>
          <w:iCs/>
        </w:rPr>
        <w:t>PagingRecord</w:t>
      </w:r>
      <w:proofErr w:type="spellEnd"/>
      <w:r w:rsidRPr="00346917">
        <w:t xml:space="preserve"> of the remote UE to the remote UE over PC5.</w:t>
      </w:r>
    </w:p>
    <w:p w14:paraId="653EED19" w14:textId="1ED80A9E" w:rsidR="00A209D6" w:rsidRPr="00AD5510" w:rsidRDefault="00AD5510" w:rsidP="00A209D6">
      <w:r w:rsidRPr="00AD5510">
        <w:rPr>
          <w:b/>
          <w:bCs/>
        </w:rPr>
        <w:t>Proposal 5:</w:t>
      </w:r>
      <w:r w:rsidRPr="00346917">
        <w:t xml:space="preserve"> The network sends the full </w:t>
      </w:r>
      <w:proofErr w:type="spellStart"/>
      <w:r w:rsidRPr="00346917">
        <w:rPr>
          <w:i/>
          <w:iCs/>
        </w:rPr>
        <w:t>PagingRecord</w:t>
      </w:r>
      <w:proofErr w:type="spellEnd"/>
      <w:r w:rsidRPr="00346917">
        <w:t xml:space="preserve"> of the paged remote UE to the relay UE when the paging is sent in a dedicated signalling over </w:t>
      </w:r>
      <w:proofErr w:type="spellStart"/>
      <w:r w:rsidRPr="00346917">
        <w:t>Uu</w:t>
      </w:r>
      <w:proofErr w:type="spellEnd"/>
      <w:r w:rsidRPr="00346917">
        <w:t>.</w:t>
      </w:r>
    </w:p>
    <w:p w14:paraId="35F222F4" w14:textId="5277FA92" w:rsidR="00080512" w:rsidRPr="00346917" w:rsidRDefault="00AD5510" w:rsidP="00A209D6">
      <w:r w:rsidRPr="00AD5510">
        <w:rPr>
          <w:b/>
          <w:bCs/>
        </w:rPr>
        <w:t>Proposal 6:</w:t>
      </w:r>
      <w:r w:rsidRPr="00346917">
        <w:t xml:space="preserve"> The network may send multiple </w:t>
      </w:r>
      <w:proofErr w:type="spellStart"/>
      <w:r w:rsidRPr="00346917">
        <w:rPr>
          <w:i/>
          <w:iCs/>
        </w:rPr>
        <w:t>PagingRecord</w:t>
      </w:r>
      <w:r w:rsidRPr="00346917">
        <w:t>s</w:t>
      </w:r>
      <w:proofErr w:type="spellEnd"/>
      <w:r w:rsidRPr="00346917">
        <w:t xml:space="preserve"> of paged remote UEs in a single message using the existing </w:t>
      </w:r>
      <w:proofErr w:type="spellStart"/>
      <w:r w:rsidRPr="00346917">
        <w:rPr>
          <w:i/>
          <w:iCs/>
        </w:rPr>
        <w:t>PagingRecordList</w:t>
      </w:r>
      <w:proofErr w:type="spellEnd"/>
      <w:r w:rsidRPr="00346917">
        <w:t>.</w:t>
      </w:r>
    </w:p>
    <w:p w14:paraId="5FD484A2" w14:textId="76F133A2" w:rsidR="00AD5510" w:rsidRPr="00AD5510" w:rsidRDefault="00AD5510" w:rsidP="00A209D6">
      <w:r w:rsidRPr="00AD5510">
        <w:rPr>
          <w:b/>
          <w:bCs/>
        </w:rPr>
        <w:t xml:space="preserve">Proposal 7: </w:t>
      </w:r>
      <w:r w:rsidRPr="00346917">
        <w:t xml:space="preserve">If dedicated signalling is used to send paging of remote UE(s) to the relay UE in RRC_CONNECTED, then </w:t>
      </w:r>
      <w:proofErr w:type="spellStart"/>
      <w:r w:rsidRPr="00346917">
        <w:rPr>
          <w:i/>
        </w:rPr>
        <w:t>DLInformationTransfer</w:t>
      </w:r>
      <w:proofErr w:type="spellEnd"/>
      <w:r w:rsidRPr="00346917">
        <w:t xml:space="preserve"> message is used.</w:t>
      </w:r>
    </w:p>
    <w:sectPr w:rsidR="00AD5510" w:rsidRPr="00AD55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25963" w14:textId="77777777" w:rsidR="00DC5220" w:rsidRDefault="00DC5220">
      <w:r>
        <w:separator/>
      </w:r>
    </w:p>
  </w:endnote>
  <w:endnote w:type="continuationSeparator" w:id="0">
    <w:p w14:paraId="534F902A" w14:textId="77777777" w:rsidR="00DC5220" w:rsidRDefault="00DC5220">
      <w:r>
        <w:continuationSeparator/>
      </w:r>
    </w:p>
  </w:endnote>
  <w:endnote w:type="continuationNotice" w:id="1">
    <w:p w14:paraId="5E50FD01" w14:textId="77777777" w:rsidR="00DC5220" w:rsidRDefault="00DC5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19D2C" w14:textId="77777777" w:rsidR="00DC5220" w:rsidRDefault="00DC5220">
      <w:r>
        <w:separator/>
      </w:r>
    </w:p>
  </w:footnote>
  <w:footnote w:type="continuationSeparator" w:id="0">
    <w:p w14:paraId="77ED3352" w14:textId="77777777" w:rsidR="00DC5220" w:rsidRDefault="00DC5220">
      <w:r>
        <w:continuationSeparator/>
      </w:r>
    </w:p>
  </w:footnote>
  <w:footnote w:type="continuationNotice" w:id="1">
    <w:p w14:paraId="0664D152" w14:textId="77777777" w:rsidR="00DC5220" w:rsidRDefault="00DC52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2C259D"/>
    <w:multiLevelType w:val="hybridMultilevel"/>
    <w:tmpl w:val="5020443E"/>
    <w:lvl w:ilvl="0" w:tplc="04090019">
      <w:start w:val="1"/>
      <w:numFmt w:val="lowerLetter"/>
      <w:lvlText w:val="%1."/>
      <w:lvlJc w:val="left"/>
      <w:pPr>
        <w:ind w:left="14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924E66"/>
    <w:multiLevelType w:val="hybridMultilevel"/>
    <w:tmpl w:val="0344A5D6"/>
    <w:lvl w:ilvl="0" w:tplc="42E22940">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85A3540"/>
    <w:multiLevelType w:val="hybridMultilevel"/>
    <w:tmpl w:val="838629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00D18BD"/>
    <w:multiLevelType w:val="hybridMultilevel"/>
    <w:tmpl w:val="93C2FD4A"/>
    <w:lvl w:ilvl="0" w:tplc="04090019">
      <w:start w:val="1"/>
      <w:numFmt w:val="lowerLetter"/>
      <w:lvlText w:val="%1."/>
      <w:lvlJc w:val="left"/>
      <w:pPr>
        <w:ind w:left="14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764510BA"/>
    <w:multiLevelType w:val="hybridMultilevel"/>
    <w:tmpl w:val="E94462E2"/>
    <w:lvl w:ilvl="0" w:tplc="0409001B">
      <w:start w:val="1"/>
      <w:numFmt w:val="lowerRoman"/>
      <w:lvlText w:val="%1."/>
      <w:lvlJc w:val="right"/>
      <w:pPr>
        <w:ind w:left="2160" w:hanging="18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FF3580"/>
    <w:multiLevelType w:val="hybridMultilevel"/>
    <w:tmpl w:val="A7CA99A0"/>
    <w:lvl w:ilvl="0" w:tplc="3AE49E2C">
      <w:start w:val="2"/>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6"/>
  </w:num>
  <w:num w:numId="9">
    <w:abstractNumId w:val="13"/>
  </w:num>
  <w:num w:numId="10">
    <w:abstractNumId w:val="12"/>
  </w:num>
  <w:num w:numId="11">
    <w:abstractNumId w:val="11"/>
  </w:num>
  <w:num w:numId="12">
    <w:abstractNumId w:val="1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10"/>
  </w:num>
  <w:num w:numId="17">
    <w:abstractNumId w:val="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8DA"/>
    <w:rsid w:val="00023C40"/>
    <w:rsid w:val="000319F7"/>
    <w:rsid w:val="00033397"/>
    <w:rsid w:val="00040095"/>
    <w:rsid w:val="00065268"/>
    <w:rsid w:val="00066B9E"/>
    <w:rsid w:val="00073C9C"/>
    <w:rsid w:val="00080512"/>
    <w:rsid w:val="00090468"/>
    <w:rsid w:val="00090F83"/>
    <w:rsid w:val="00094568"/>
    <w:rsid w:val="000A014F"/>
    <w:rsid w:val="000B3859"/>
    <w:rsid w:val="000B65AD"/>
    <w:rsid w:val="000B7BCF"/>
    <w:rsid w:val="000C522B"/>
    <w:rsid w:val="000D01E8"/>
    <w:rsid w:val="000D58AB"/>
    <w:rsid w:val="000E188E"/>
    <w:rsid w:val="000F1035"/>
    <w:rsid w:val="00110EEF"/>
    <w:rsid w:val="00112F1A"/>
    <w:rsid w:val="00145075"/>
    <w:rsid w:val="001741A0"/>
    <w:rsid w:val="00175FA0"/>
    <w:rsid w:val="00194CD0"/>
    <w:rsid w:val="001A0579"/>
    <w:rsid w:val="001B49C9"/>
    <w:rsid w:val="001C0DCB"/>
    <w:rsid w:val="001C23F4"/>
    <w:rsid w:val="001C33A8"/>
    <w:rsid w:val="001C4F79"/>
    <w:rsid w:val="001F168B"/>
    <w:rsid w:val="001F7831"/>
    <w:rsid w:val="0020088E"/>
    <w:rsid w:val="00201CCF"/>
    <w:rsid w:val="00201F95"/>
    <w:rsid w:val="00204045"/>
    <w:rsid w:val="0020712B"/>
    <w:rsid w:val="00210AD6"/>
    <w:rsid w:val="00212464"/>
    <w:rsid w:val="00216EC4"/>
    <w:rsid w:val="00217EDD"/>
    <w:rsid w:val="0022606D"/>
    <w:rsid w:val="00227EBE"/>
    <w:rsid w:val="00231728"/>
    <w:rsid w:val="0023556B"/>
    <w:rsid w:val="00244A05"/>
    <w:rsid w:val="00246A47"/>
    <w:rsid w:val="00247F2B"/>
    <w:rsid w:val="00250404"/>
    <w:rsid w:val="002610D8"/>
    <w:rsid w:val="0026334A"/>
    <w:rsid w:val="002747EC"/>
    <w:rsid w:val="002855BF"/>
    <w:rsid w:val="00295031"/>
    <w:rsid w:val="002A767F"/>
    <w:rsid w:val="002B7614"/>
    <w:rsid w:val="002C6062"/>
    <w:rsid w:val="002D7FF4"/>
    <w:rsid w:val="002F0D22"/>
    <w:rsid w:val="003067A0"/>
    <w:rsid w:val="00311B17"/>
    <w:rsid w:val="003172DC"/>
    <w:rsid w:val="00325AE3"/>
    <w:rsid w:val="00326069"/>
    <w:rsid w:val="003312F5"/>
    <w:rsid w:val="00346917"/>
    <w:rsid w:val="0035462D"/>
    <w:rsid w:val="00363550"/>
    <w:rsid w:val="0036459E"/>
    <w:rsid w:val="00364B41"/>
    <w:rsid w:val="00383096"/>
    <w:rsid w:val="003847CC"/>
    <w:rsid w:val="0039346C"/>
    <w:rsid w:val="003A41EF"/>
    <w:rsid w:val="003B40AD"/>
    <w:rsid w:val="003C4E37"/>
    <w:rsid w:val="003E16BE"/>
    <w:rsid w:val="003E4809"/>
    <w:rsid w:val="003F4E28"/>
    <w:rsid w:val="004006E8"/>
    <w:rsid w:val="00401855"/>
    <w:rsid w:val="004064BE"/>
    <w:rsid w:val="0040697E"/>
    <w:rsid w:val="004213EF"/>
    <w:rsid w:val="00423FB8"/>
    <w:rsid w:val="004328DD"/>
    <w:rsid w:val="0044257C"/>
    <w:rsid w:val="004619B0"/>
    <w:rsid w:val="00461ECF"/>
    <w:rsid w:val="00465587"/>
    <w:rsid w:val="00465716"/>
    <w:rsid w:val="00471D00"/>
    <w:rsid w:val="00474B26"/>
    <w:rsid w:val="00477455"/>
    <w:rsid w:val="00495F3B"/>
    <w:rsid w:val="004A1F7B"/>
    <w:rsid w:val="004A3FB3"/>
    <w:rsid w:val="004C44D2"/>
    <w:rsid w:val="004D289E"/>
    <w:rsid w:val="004D3578"/>
    <w:rsid w:val="004D380D"/>
    <w:rsid w:val="004E213A"/>
    <w:rsid w:val="004E3727"/>
    <w:rsid w:val="004F0669"/>
    <w:rsid w:val="004F4540"/>
    <w:rsid w:val="004F73A7"/>
    <w:rsid w:val="00503171"/>
    <w:rsid w:val="00506C28"/>
    <w:rsid w:val="00534DA0"/>
    <w:rsid w:val="00543E6C"/>
    <w:rsid w:val="0056078B"/>
    <w:rsid w:val="00565087"/>
    <w:rsid w:val="0056573F"/>
    <w:rsid w:val="00571279"/>
    <w:rsid w:val="00593240"/>
    <w:rsid w:val="005A1907"/>
    <w:rsid w:val="005A49C6"/>
    <w:rsid w:val="005B4C1C"/>
    <w:rsid w:val="005C6400"/>
    <w:rsid w:val="005C7CD5"/>
    <w:rsid w:val="005D2A80"/>
    <w:rsid w:val="00611566"/>
    <w:rsid w:val="00630EA9"/>
    <w:rsid w:val="00641BF7"/>
    <w:rsid w:val="00646D99"/>
    <w:rsid w:val="006516B8"/>
    <w:rsid w:val="00656910"/>
    <w:rsid w:val="006574C0"/>
    <w:rsid w:val="00685C15"/>
    <w:rsid w:val="00687E37"/>
    <w:rsid w:val="00690BCB"/>
    <w:rsid w:val="00696821"/>
    <w:rsid w:val="006973CD"/>
    <w:rsid w:val="006C0A65"/>
    <w:rsid w:val="006C66D8"/>
    <w:rsid w:val="006D1E15"/>
    <w:rsid w:val="006D1E24"/>
    <w:rsid w:val="006D35DE"/>
    <w:rsid w:val="006E1057"/>
    <w:rsid w:val="006E1417"/>
    <w:rsid w:val="006E6D99"/>
    <w:rsid w:val="006F31BE"/>
    <w:rsid w:val="006F6A2C"/>
    <w:rsid w:val="007012E1"/>
    <w:rsid w:val="007069DC"/>
    <w:rsid w:val="00710201"/>
    <w:rsid w:val="007140E9"/>
    <w:rsid w:val="0072073A"/>
    <w:rsid w:val="00724A4F"/>
    <w:rsid w:val="00724DEF"/>
    <w:rsid w:val="007342B5"/>
    <w:rsid w:val="007345F4"/>
    <w:rsid w:val="00734A5B"/>
    <w:rsid w:val="007368C5"/>
    <w:rsid w:val="00743E64"/>
    <w:rsid w:val="00744E76"/>
    <w:rsid w:val="00757D40"/>
    <w:rsid w:val="00760C68"/>
    <w:rsid w:val="007662B5"/>
    <w:rsid w:val="00781F0F"/>
    <w:rsid w:val="0078727C"/>
    <w:rsid w:val="0079049D"/>
    <w:rsid w:val="00793DC5"/>
    <w:rsid w:val="00796823"/>
    <w:rsid w:val="007A2E55"/>
    <w:rsid w:val="007B18D8"/>
    <w:rsid w:val="007B5D54"/>
    <w:rsid w:val="007C095F"/>
    <w:rsid w:val="007C2DD0"/>
    <w:rsid w:val="007D0358"/>
    <w:rsid w:val="007F2E08"/>
    <w:rsid w:val="008028A4"/>
    <w:rsid w:val="00813245"/>
    <w:rsid w:val="00821FF7"/>
    <w:rsid w:val="00827FEE"/>
    <w:rsid w:val="00837145"/>
    <w:rsid w:val="00840DE0"/>
    <w:rsid w:val="00851A09"/>
    <w:rsid w:val="008607A8"/>
    <w:rsid w:val="00863425"/>
    <w:rsid w:val="0086354A"/>
    <w:rsid w:val="008746E5"/>
    <w:rsid w:val="008768CA"/>
    <w:rsid w:val="00877EF9"/>
    <w:rsid w:val="00880559"/>
    <w:rsid w:val="00883BFF"/>
    <w:rsid w:val="008860F3"/>
    <w:rsid w:val="008B5306"/>
    <w:rsid w:val="008B5885"/>
    <w:rsid w:val="008C2E2A"/>
    <w:rsid w:val="008C3057"/>
    <w:rsid w:val="008D2E4D"/>
    <w:rsid w:val="008F396F"/>
    <w:rsid w:val="008F3DCD"/>
    <w:rsid w:val="0090271F"/>
    <w:rsid w:val="00902DB9"/>
    <w:rsid w:val="0090466A"/>
    <w:rsid w:val="00923655"/>
    <w:rsid w:val="00935110"/>
    <w:rsid w:val="00936071"/>
    <w:rsid w:val="009376CD"/>
    <w:rsid w:val="00940212"/>
    <w:rsid w:val="00942EC2"/>
    <w:rsid w:val="009530AA"/>
    <w:rsid w:val="00961983"/>
    <w:rsid w:val="00961B32"/>
    <w:rsid w:val="00962509"/>
    <w:rsid w:val="00970DB3"/>
    <w:rsid w:val="00974BB0"/>
    <w:rsid w:val="00975BCD"/>
    <w:rsid w:val="00975D4C"/>
    <w:rsid w:val="0098780F"/>
    <w:rsid w:val="009928A9"/>
    <w:rsid w:val="009A0AF3"/>
    <w:rsid w:val="009A1D6B"/>
    <w:rsid w:val="009A3C2C"/>
    <w:rsid w:val="009A761B"/>
    <w:rsid w:val="009B07CD"/>
    <w:rsid w:val="009C19E9"/>
    <w:rsid w:val="009C2EF7"/>
    <w:rsid w:val="009C4547"/>
    <w:rsid w:val="009D2693"/>
    <w:rsid w:val="009D6F49"/>
    <w:rsid w:val="009D74A6"/>
    <w:rsid w:val="009E0E87"/>
    <w:rsid w:val="009E40FD"/>
    <w:rsid w:val="009F6109"/>
    <w:rsid w:val="00A038FE"/>
    <w:rsid w:val="00A10F02"/>
    <w:rsid w:val="00A204CA"/>
    <w:rsid w:val="00A209D6"/>
    <w:rsid w:val="00A22738"/>
    <w:rsid w:val="00A265AF"/>
    <w:rsid w:val="00A36F5F"/>
    <w:rsid w:val="00A430EC"/>
    <w:rsid w:val="00A53724"/>
    <w:rsid w:val="00A54B2B"/>
    <w:rsid w:val="00A61395"/>
    <w:rsid w:val="00A805BA"/>
    <w:rsid w:val="00A82346"/>
    <w:rsid w:val="00A9671C"/>
    <w:rsid w:val="00AA1553"/>
    <w:rsid w:val="00AB5BFE"/>
    <w:rsid w:val="00AC4679"/>
    <w:rsid w:val="00AC618C"/>
    <w:rsid w:val="00AC7AC9"/>
    <w:rsid w:val="00AC7B3C"/>
    <w:rsid w:val="00AD0F7E"/>
    <w:rsid w:val="00AD3EC9"/>
    <w:rsid w:val="00AD5510"/>
    <w:rsid w:val="00B05380"/>
    <w:rsid w:val="00B0580C"/>
    <w:rsid w:val="00B05962"/>
    <w:rsid w:val="00B11D9D"/>
    <w:rsid w:val="00B14F26"/>
    <w:rsid w:val="00B15099"/>
    <w:rsid w:val="00B15449"/>
    <w:rsid w:val="00B16C2F"/>
    <w:rsid w:val="00B27303"/>
    <w:rsid w:val="00B37570"/>
    <w:rsid w:val="00B47BFF"/>
    <w:rsid w:val="00B47FD1"/>
    <w:rsid w:val="00B516BB"/>
    <w:rsid w:val="00B60106"/>
    <w:rsid w:val="00B62806"/>
    <w:rsid w:val="00B7538C"/>
    <w:rsid w:val="00B753FD"/>
    <w:rsid w:val="00B84DB2"/>
    <w:rsid w:val="00BA5394"/>
    <w:rsid w:val="00BB4E3B"/>
    <w:rsid w:val="00BB6672"/>
    <w:rsid w:val="00BC0E63"/>
    <w:rsid w:val="00BC3555"/>
    <w:rsid w:val="00BD19F0"/>
    <w:rsid w:val="00BE1650"/>
    <w:rsid w:val="00BE7176"/>
    <w:rsid w:val="00BF4BA6"/>
    <w:rsid w:val="00C04957"/>
    <w:rsid w:val="00C12B51"/>
    <w:rsid w:val="00C13661"/>
    <w:rsid w:val="00C24650"/>
    <w:rsid w:val="00C25465"/>
    <w:rsid w:val="00C31CA5"/>
    <w:rsid w:val="00C33079"/>
    <w:rsid w:val="00C43E36"/>
    <w:rsid w:val="00C520F8"/>
    <w:rsid w:val="00C55A12"/>
    <w:rsid w:val="00C624D7"/>
    <w:rsid w:val="00C6553E"/>
    <w:rsid w:val="00C67BBB"/>
    <w:rsid w:val="00C812D8"/>
    <w:rsid w:val="00C83A13"/>
    <w:rsid w:val="00C86200"/>
    <w:rsid w:val="00C86F10"/>
    <w:rsid w:val="00C9068C"/>
    <w:rsid w:val="00C92967"/>
    <w:rsid w:val="00CA3D0C"/>
    <w:rsid w:val="00CA654B"/>
    <w:rsid w:val="00CA7B4F"/>
    <w:rsid w:val="00CB72B8"/>
    <w:rsid w:val="00CC6457"/>
    <w:rsid w:val="00CD0BA8"/>
    <w:rsid w:val="00CD4C7B"/>
    <w:rsid w:val="00CD58FE"/>
    <w:rsid w:val="00D00BFF"/>
    <w:rsid w:val="00D016FA"/>
    <w:rsid w:val="00D0744F"/>
    <w:rsid w:val="00D33BE3"/>
    <w:rsid w:val="00D3792D"/>
    <w:rsid w:val="00D53268"/>
    <w:rsid w:val="00D55E47"/>
    <w:rsid w:val="00D60DD6"/>
    <w:rsid w:val="00D62E19"/>
    <w:rsid w:val="00D67CD1"/>
    <w:rsid w:val="00D738D6"/>
    <w:rsid w:val="00D73E4C"/>
    <w:rsid w:val="00D80795"/>
    <w:rsid w:val="00D82782"/>
    <w:rsid w:val="00D854BE"/>
    <w:rsid w:val="00D87E00"/>
    <w:rsid w:val="00D9134D"/>
    <w:rsid w:val="00D96D11"/>
    <w:rsid w:val="00D96EFD"/>
    <w:rsid w:val="00DA5507"/>
    <w:rsid w:val="00DA7A03"/>
    <w:rsid w:val="00DB0DB8"/>
    <w:rsid w:val="00DB14D7"/>
    <w:rsid w:val="00DB1818"/>
    <w:rsid w:val="00DC309B"/>
    <w:rsid w:val="00DC4DA2"/>
    <w:rsid w:val="00DC5220"/>
    <w:rsid w:val="00DC5261"/>
    <w:rsid w:val="00DE25D2"/>
    <w:rsid w:val="00DE7933"/>
    <w:rsid w:val="00E14DE3"/>
    <w:rsid w:val="00E271D7"/>
    <w:rsid w:val="00E336A3"/>
    <w:rsid w:val="00E4162B"/>
    <w:rsid w:val="00E46C08"/>
    <w:rsid w:val="00E471CF"/>
    <w:rsid w:val="00E56212"/>
    <w:rsid w:val="00E62835"/>
    <w:rsid w:val="00E714AE"/>
    <w:rsid w:val="00E77645"/>
    <w:rsid w:val="00E83697"/>
    <w:rsid w:val="00E859B6"/>
    <w:rsid w:val="00E866E0"/>
    <w:rsid w:val="00EA66C9"/>
    <w:rsid w:val="00EB2BF1"/>
    <w:rsid w:val="00EB6708"/>
    <w:rsid w:val="00EC4A25"/>
    <w:rsid w:val="00ED226D"/>
    <w:rsid w:val="00ED28E4"/>
    <w:rsid w:val="00EF612C"/>
    <w:rsid w:val="00F025A2"/>
    <w:rsid w:val="00F036E9"/>
    <w:rsid w:val="00F07388"/>
    <w:rsid w:val="00F2026E"/>
    <w:rsid w:val="00F2210A"/>
    <w:rsid w:val="00F27899"/>
    <w:rsid w:val="00F31372"/>
    <w:rsid w:val="00F321A7"/>
    <w:rsid w:val="00F3339B"/>
    <w:rsid w:val="00F37743"/>
    <w:rsid w:val="00F45A6C"/>
    <w:rsid w:val="00F54A3D"/>
    <w:rsid w:val="00F54CB0"/>
    <w:rsid w:val="00F579CD"/>
    <w:rsid w:val="00F653B8"/>
    <w:rsid w:val="00F71B89"/>
    <w:rsid w:val="00F7353C"/>
    <w:rsid w:val="00F76F8F"/>
    <w:rsid w:val="00F836C6"/>
    <w:rsid w:val="00F90F40"/>
    <w:rsid w:val="00F941DF"/>
    <w:rsid w:val="00F95336"/>
    <w:rsid w:val="00FA1266"/>
    <w:rsid w:val="00FB36FA"/>
    <w:rsid w:val="00FB5FEE"/>
    <w:rsid w:val="00FC1192"/>
    <w:rsid w:val="00FC4860"/>
    <w:rsid w:val="00FD6DC0"/>
    <w:rsid w:val="00FE106D"/>
    <w:rsid w:val="00FE251B"/>
    <w:rsid w:val="00FF283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qFormat/>
    <w:rsid w:val="004E3727"/>
    <w:rPr>
      <w:sz w:val="16"/>
      <w:szCs w:val="16"/>
    </w:rPr>
  </w:style>
  <w:style w:type="paragraph" w:styleId="CommentText">
    <w:name w:val="annotation text"/>
    <w:basedOn w:val="Normal"/>
    <w:link w:val="CommentTextChar"/>
    <w:qFormat/>
    <w:rsid w:val="004E3727"/>
    <w:pPr>
      <w:spacing w:after="0"/>
    </w:pPr>
    <w:rPr>
      <w:rFonts w:ascii="Times" w:eastAsia="Batang" w:hAnsi="Times"/>
    </w:rPr>
  </w:style>
  <w:style w:type="character" w:customStyle="1" w:styleId="CommentTextChar">
    <w:name w:val="Comment Text Char"/>
    <w:basedOn w:val="DefaultParagraphFont"/>
    <w:link w:val="CommentText"/>
    <w:qFormat/>
    <w:rsid w:val="004E3727"/>
    <w:rPr>
      <w:rFonts w:ascii="Times" w:eastAsia="Batang" w:hAnsi="Times"/>
      <w:lang w:eastAsia="en-US"/>
    </w:rPr>
  </w:style>
  <w:style w:type="character" w:styleId="PlaceholderText">
    <w:name w:val="Placeholder Text"/>
    <w:basedOn w:val="DefaultParagraphFont"/>
    <w:uiPriority w:val="99"/>
    <w:semiHidden/>
    <w:rsid w:val="00A265AF"/>
    <w:rPr>
      <w:color w:val="808080"/>
    </w:rPr>
  </w:style>
  <w:style w:type="table" w:styleId="TableGrid">
    <w:name w:val="Table Grid"/>
    <w:aliases w:val="TableGrid"/>
    <w:basedOn w:val="TableNormal"/>
    <w:uiPriority w:val="59"/>
    <w:qFormat/>
    <w:rsid w:val="009619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C4679"/>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61395"/>
    <w:rPr>
      <w:lang w:eastAsia="en-US"/>
    </w:rPr>
  </w:style>
  <w:style w:type="character" w:customStyle="1" w:styleId="Doc-text2Char">
    <w:name w:val="Doc-text2 Char"/>
    <w:link w:val="Doc-text2"/>
    <w:qFormat/>
    <w:locked/>
    <w:rsid w:val="00B11D9D"/>
    <w:rPr>
      <w:rFonts w:ascii="Arial" w:hAnsi="Arial" w:cs="Arial"/>
      <w:lang w:eastAsia="ja-JP"/>
    </w:rPr>
  </w:style>
  <w:style w:type="paragraph" w:customStyle="1" w:styleId="Doc-text2">
    <w:name w:val="Doc-text2"/>
    <w:basedOn w:val="Normal"/>
    <w:link w:val="Doc-text2Char"/>
    <w:qFormat/>
    <w:rsid w:val="00B11D9D"/>
    <w:pPr>
      <w:tabs>
        <w:tab w:val="left" w:pos="1622"/>
      </w:tabs>
      <w:overflowPunct w:val="0"/>
      <w:autoSpaceDE w:val="0"/>
      <w:autoSpaceDN w:val="0"/>
      <w:adjustRightInd w:val="0"/>
      <w:spacing w:after="0"/>
      <w:ind w:left="1622" w:hanging="363"/>
    </w:pPr>
    <w:rPr>
      <w:rFonts w:ascii="Arial" w:hAnsi="Arial" w:cs="Arial"/>
      <w:lang w:eastAsia="ja-JP"/>
    </w:rPr>
  </w:style>
  <w:style w:type="character" w:customStyle="1" w:styleId="B1Char">
    <w:name w:val="B1 Char"/>
    <w:link w:val="B1"/>
    <w:qFormat/>
    <w:rsid w:val="009C4547"/>
    <w:rPr>
      <w:lang w:eastAsia="en-US"/>
    </w:rPr>
  </w:style>
  <w:style w:type="paragraph" w:styleId="CommentSubject">
    <w:name w:val="annotation subject"/>
    <w:basedOn w:val="CommentText"/>
    <w:next w:val="CommentText"/>
    <w:link w:val="CommentSubjectChar"/>
    <w:rsid w:val="007345F4"/>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7345F4"/>
    <w:rPr>
      <w:rFonts w:ascii="Times" w:eastAsia="Batang" w:hAnsi="Time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560454">
      <w:bodyDiv w:val="1"/>
      <w:marLeft w:val="0"/>
      <w:marRight w:val="0"/>
      <w:marTop w:val="0"/>
      <w:marBottom w:val="0"/>
      <w:divBdr>
        <w:top w:val="none" w:sz="0" w:space="0" w:color="auto"/>
        <w:left w:val="none" w:sz="0" w:space="0" w:color="auto"/>
        <w:bottom w:val="none" w:sz="0" w:space="0" w:color="auto"/>
        <w:right w:val="none" w:sz="0" w:space="0" w:color="auto"/>
      </w:divBdr>
    </w:div>
    <w:div w:id="378092144">
      <w:bodyDiv w:val="1"/>
      <w:marLeft w:val="0"/>
      <w:marRight w:val="0"/>
      <w:marTop w:val="0"/>
      <w:marBottom w:val="0"/>
      <w:divBdr>
        <w:top w:val="none" w:sz="0" w:space="0" w:color="auto"/>
        <w:left w:val="none" w:sz="0" w:space="0" w:color="auto"/>
        <w:bottom w:val="none" w:sz="0" w:space="0" w:color="auto"/>
        <w:right w:val="none" w:sz="0" w:space="0" w:color="auto"/>
      </w:divBdr>
    </w:div>
    <w:div w:id="87373657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439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e/Docs/R2-210992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5-e/Docs/R2-210775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5AIRPNAIUNRU-859666464-10337</_dlc_DocId>
    <_dlc_DocIdUrl xmlns="71c5aaf6-e6ce-465b-b873-5148d2a4c105">
      <Url>https://nokia.sharepoint.com/sites/c5g/e2earch/_layouts/15/DocIdRedir.aspx?ID=5AIRPNAIUNRU-859666464-10337</Url>
      <Description>5AIRPNAIUNRU-859666464-10337</Description>
    </_dlc_DocIdUrl>
    <SharedWithUsers xmlns="a3840f4f-04be-43d1-b2ef-6ff1382503c7">
      <UserInfo>
        <DisplayName>Wolfner, Gyorgy (Nokia - HU/Budapest)</DisplayName>
        <AccountId>165</AccountId>
        <AccountType/>
      </UserInfo>
      <UserInfo>
        <DisplayName>Yu, Ling (Nokia - FI/Espoo)</DisplayName>
        <AccountId>443</AccountId>
        <AccountType/>
      </UserInfo>
      <UserInfo>
        <DisplayName>Buthler, Jakob (Nokia - DK/Aalborg)</DisplayName>
        <AccountId>17394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71c5aaf6-e6ce-465b-b873-5148d2a4c105"/>
    <ds:schemaRef ds:uri="a3840f4f-04be-43d1-b2ef-6ff1382503c7"/>
    <ds:schemaRef ds:uri="http://www.w3.org/XML/1998/namespace"/>
    <ds:schemaRef ds:uri="http://purl.org/dc/terms/"/>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1698</Words>
  <Characters>10702</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12376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2</cp:revision>
  <dcterms:created xsi:type="dcterms:W3CDTF">2022-01-10T20:24:00Z</dcterms:created>
  <dcterms:modified xsi:type="dcterms:W3CDTF">2022-01-10T20:24:00Z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42edcc40-1a66-42c6-bdc6-b8ce5b2aa968</vt:lpwstr>
  </property>
</Properties>
</file>